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CB4" w:rsidRDefault="0099742C">
      <w:bookmarkStart w:id="0" w:name="_GoBack"/>
      <w:bookmarkEnd w:id="0"/>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-90170</wp:posOffset>
                </wp:positionV>
                <wp:extent cx="2057400" cy="1028700"/>
                <wp:effectExtent l="9525" t="5080" r="952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FFFFFF"/>
                          </a:solidFill>
                          <a:miter lim="800000"/>
                          <a:headEnd/>
                          <a:tailEnd/>
                        </a:ln>
                      </wps:spPr>
                      <wps:txbx>
                        <w:txbxContent>
                          <w:p w:rsidR="00FA2FBF" w:rsidRPr="00C852D9" w:rsidRDefault="00FA2FBF" w:rsidP="005205F6">
                            <w:pPr>
                              <w:rPr>
                                <w:rFonts w:ascii="Arial" w:hAnsi="Arial" w:cs="Arial"/>
                                <w:b/>
                                <w:i/>
                                <w:color w:val="003366"/>
                                <w:sz w:val="16"/>
                                <w:szCs w:val="16"/>
                              </w:rPr>
                            </w:pPr>
                            <w:r>
                              <w:rPr>
                                <w:rFonts w:ascii="Arial" w:hAnsi="Arial" w:cs="Arial"/>
                                <w:b/>
                                <w:i/>
                                <w:color w:val="003366"/>
                                <w:sz w:val="16"/>
                                <w:szCs w:val="16"/>
                              </w:rPr>
                              <w:t xml:space="preserve">STATE EMPLOYEES </w:t>
                            </w:r>
                          </w:p>
                          <w:p w:rsidR="00FA2FBF" w:rsidRDefault="00FA2FBF" w:rsidP="005205F6">
                            <w:pPr>
                              <w:rPr>
                                <w:rFonts w:ascii="Arial" w:hAnsi="Arial" w:cs="Arial"/>
                                <w:b/>
                                <w:i/>
                                <w:color w:val="003366"/>
                                <w:sz w:val="16"/>
                                <w:szCs w:val="16"/>
                              </w:rPr>
                            </w:pPr>
                            <w:r>
                              <w:rPr>
                                <w:rFonts w:ascii="Arial" w:hAnsi="Arial" w:cs="Arial"/>
                                <w:b/>
                                <w:i/>
                                <w:color w:val="003366"/>
                                <w:sz w:val="16"/>
                                <w:szCs w:val="16"/>
                              </w:rPr>
                              <w:t>RETIREMENT COMMISSION</w:t>
                            </w:r>
                          </w:p>
                          <w:p w:rsidR="00FA2FBF" w:rsidRDefault="00FA2FBF" w:rsidP="005205F6">
                            <w:pPr>
                              <w:rPr>
                                <w:rFonts w:ascii="Arial" w:hAnsi="Arial" w:cs="Arial"/>
                                <w:b/>
                                <w:i/>
                                <w:color w:val="003366"/>
                                <w:sz w:val="16"/>
                                <w:szCs w:val="16"/>
                              </w:rPr>
                            </w:pPr>
                          </w:p>
                          <w:p w:rsidR="00FA2FBF" w:rsidRDefault="00FA2FBF" w:rsidP="005205F6">
                            <w:pPr>
                              <w:rPr>
                                <w:rFonts w:ascii="Arial" w:hAnsi="Arial" w:cs="Arial"/>
                                <w:b/>
                                <w:i/>
                                <w:color w:val="003366"/>
                                <w:sz w:val="16"/>
                                <w:szCs w:val="16"/>
                              </w:rPr>
                            </w:pPr>
                            <w:r>
                              <w:rPr>
                                <w:rFonts w:ascii="Arial" w:hAnsi="Arial" w:cs="Arial"/>
                                <w:b/>
                                <w:i/>
                                <w:color w:val="003366"/>
                                <w:sz w:val="16"/>
                                <w:szCs w:val="16"/>
                              </w:rPr>
                              <w:t>MEDICAL EXAMINING BOARD</w:t>
                            </w:r>
                          </w:p>
                          <w:p w:rsidR="00FA2FBF" w:rsidRDefault="00FA2FBF" w:rsidP="005205F6">
                            <w:pPr>
                              <w:rPr>
                                <w:rFonts w:ascii="Arial" w:hAnsi="Arial" w:cs="Arial"/>
                                <w:b/>
                                <w:i/>
                                <w:color w:val="003366"/>
                                <w:sz w:val="16"/>
                                <w:szCs w:val="16"/>
                              </w:rPr>
                            </w:pPr>
                            <w:r>
                              <w:rPr>
                                <w:rFonts w:ascii="Arial" w:hAnsi="Arial" w:cs="Arial"/>
                                <w:b/>
                                <w:i/>
                                <w:color w:val="003366"/>
                                <w:sz w:val="16"/>
                                <w:szCs w:val="16"/>
                              </w:rPr>
                              <w:t>For DISABILITY RETIREMENT</w:t>
                            </w:r>
                          </w:p>
                          <w:p w:rsidR="00FA2FBF" w:rsidRDefault="00FA2FBF" w:rsidP="005205F6">
                            <w:pPr>
                              <w:rPr>
                                <w:rFonts w:ascii="Arial" w:hAnsi="Arial" w:cs="Arial"/>
                                <w:b/>
                                <w:i/>
                                <w:color w:val="003366"/>
                                <w:sz w:val="16"/>
                                <w:szCs w:val="16"/>
                              </w:rPr>
                            </w:pPr>
                          </w:p>
                          <w:p w:rsidR="00FA2FBF" w:rsidRDefault="00FA2FBF" w:rsidP="005205F6">
                            <w:pPr>
                              <w:rPr>
                                <w:rFonts w:ascii="Arial" w:hAnsi="Arial" w:cs="Arial"/>
                                <w:b/>
                                <w:i/>
                                <w:color w:val="003366"/>
                                <w:sz w:val="16"/>
                                <w:szCs w:val="16"/>
                              </w:rPr>
                            </w:pPr>
                          </w:p>
                          <w:p w:rsidR="00FA2FBF" w:rsidRDefault="00FA2FBF" w:rsidP="005205F6">
                            <w:pPr>
                              <w:rPr>
                                <w:rFonts w:ascii="Arial" w:hAnsi="Arial" w:cs="Arial"/>
                                <w:b/>
                                <w:i/>
                                <w:color w:val="003366"/>
                                <w:sz w:val="16"/>
                                <w:szCs w:val="16"/>
                              </w:rPr>
                            </w:pPr>
                          </w:p>
                          <w:p w:rsidR="00FA2FBF" w:rsidRDefault="00FA2FBF" w:rsidP="005205F6">
                            <w:pPr>
                              <w:rPr>
                                <w:rFonts w:ascii="Arial" w:hAnsi="Arial" w:cs="Arial"/>
                                <w:b/>
                                <w:i/>
                                <w:color w:val="003366"/>
                                <w:sz w:val="16"/>
                                <w:szCs w:val="16"/>
                              </w:rPr>
                            </w:pPr>
                          </w:p>
                          <w:p w:rsidR="00FA2FBF" w:rsidRPr="00C852D9" w:rsidRDefault="00FA2FBF" w:rsidP="005205F6">
                            <w:pPr>
                              <w:rPr>
                                <w:rFonts w:ascii="Arial" w:hAnsi="Arial" w:cs="Arial"/>
                                <w:b/>
                                <w:i/>
                                <w:color w:val="003366"/>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1pt;width:162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" strokecolor="white">
                <v:textbox>
                  <w:txbxContent>
                    <w:p w:rsidR="00FA2FBF" w:rsidRPr="00C852D9" w:rsidRDefault="00FA2FBF" w:rsidP="005205F6">
                      <w:pPr>
                        <w:rPr>
                          <w:rFonts w:ascii="Arial" w:hAnsi="Arial" w:cs="Arial"/>
                          <w:b/>
                          <w:i/>
                          <w:color w:val="003366"/>
                          <w:sz w:val="16"/>
                          <w:szCs w:val="16"/>
                        </w:rPr>
                      </w:pPr>
                      <w:r>
                        <w:rPr>
                          <w:rFonts w:ascii="Arial" w:hAnsi="Arial" w:cs="Arial"/>
                          <w:b/>
                          <w:i/>
                          <w:color w:val="003366"/>
                          <w:sz w:val="16"/>
                          <w:szCs w:val="16"/>
                        </w:rPr>
                        <w:t xml:space="preserve">STATE EMPLOYEES </w:t>
                      </w:r>
                    </w:p>
                    <w:p w:rsidR="00FA2FBF" w:rsidRDefault="00FA2FBF" w:rsidP="005205F6">
                      <w:pPr>
                        <w:rPr>
                          <w:rFonts w:ascii="Arial" w:hAnsi="Arial" w:cs="Arial"/>
                          <w:b/>
                          <w:i/>
                          <w:color w:val="003366"/>
                          <w:sz w:val="16"/>
                          <w:szCs w:val="16"/>
                        </w:rPr>
                      </w:pPr>
                      <w:r>
                        <w:rPr>
                          <w:rFonts w:ascii="Arial" w:hAnsi="Arial" w:cs="Arial"/>
                          <w:b/>
                          <w:i/>
                          <w:color w:val="003366"/>
                          <w:sz w:val="16"/>
                          <w:szCs w:val="16"/>
                        </w:rPr>
                        <w:t>RETIREMENT COMMISSION</w:t>
                      </w:r>
                    </w:p>
                    <w:p w:rsidR="00FA2FBF" w:rsidRDefault="00FA2FBF" w:rsidP="005205F6">
                      <w:pPr>
                        <w:rPr>
                          <w:rFonts w:ascii="Arial" w:hAnsi="Arial" w:cs="Arial"/>
                          <w:b/>
                          <w:i/>
                          <w:color w:val="003366"/>
                          <w:sz w:val="16"/>
                          <w:szCs w:val="16"/>
                        </w:rPr>
                      </w:pPr>
                    </w:p>
                    <w:p w:rsidR="00FA2FBF" w:rsidRDefault="00FA2FBF" w:rsidP="005205F6">
                      <w:pPr>
                        <w:rPr>
                          <w:rFonts w:ascii="Arial" w:hAnsi="Arial" w:cs="Arial"/>
                          <w:b/>
                          <w:i/>
                          <w:color w:val="003366"/>
                          <w:sz w:val="16"/>
                          <w:szCs w:val="16"/>
                        </w:rPr>
                      </w:pPr>
                      <w:r>
                        <w:rPr>
                          <w:rFonts w:ascii="Arial" w:hAnsi="Arial" w:cs="Arial"/>
                          <w:b/>
                          <w:i/>
                          <w:color w:val="003366"/>
                          <w:sz w:val="16"/>
                          <w:szCs w:val="16"/>
                        </w:rPr>
                        <w:t>MEDICAL EXAMINING BOARD</w:t>
                      </w:r>
                    </w:p>
                    <w:p w:rsidR="00FA2FBF" w:rsidRDefault="00FA2FBF" w:rsidP="005205F6">
                      <w:pPr>
                        <w:rPr>
                          <w:rFonts w:ascii="Arial" w:hAnsi="Arial" w:cs="Arial"/>
                          <w:b/>
                          <w:i/>
                          <w:color w:val="003366"/>
                          <w:sz w:val="16"/>
                          <w:szCs w:val="16"/>
                        </w:rPr>
                      </w:pPr>
                      <w:r>
                        <w:rPr>
                          <w:rFonts w:ascii="Arial" w:hAnsi="Arial" w:cs="Arial"/>
                          <w:b/>
                          <w:i/>
                          <w:color w:val="003366"/>
                          <w:sz w:val="16"/>
                          <w:szCs w:val="16"/>
                        </w:rPr>
                        <w:t>For DISABILITY RETIREMENT</w:t>
                      </w:r>
                    </w:p>
                    <w:p w:rsidR="00FA2FBF" w:rsidRDefault="00FA2FBF" w:rsidP="005205F6">
                      <w:pPr>
                        <w:rPr>
                          <w:rFonts w:ascii="Arial" w:hAnsi="Arial" w:cs="Arial"/>
                          <w:b/>
                          <w:i/>
                          <w:color w:val="003366"/>
                          <w:sz w:val="16"/>
                          <w:szCs w:val="16"/>
                        </w:rPr>
                      </w:pPr>
                    </w:p>
                    <w:p w:rsidR="00FA2FBF" w:rsidRDefault="00FA2FBF" w:rsidP="005205F6">
                      <w:pPr>
                        <w:rPr>
                          <w:rFonts w:ascii="Arial" w:hAnsi="Arial" w:cs="Arial"/>
                          <w:b/>
                          <w:i/>
                          <w:color w:val="003366"/>
                          <w:sz w:val="16"/>
                          <w:szCs w:val="16"/>
                        </w:rPr>
                      </w:pPr>
                    </w:p>
                    <w:p w:rsidR="00FA2FBF" w:rsidRDefault="00FA2FBF" w:rsidP="005205F6">
                      <w:pPr>
                        <w:rPr>
                          <w:rFonts w:ascii="Arial" w:hAnsi="Arial" w:cs="Arial"/>
                          <w:b/>
                          <w:i/>
                          <w:color w:val="003366"/>
                          <w:sz w:val="16"/>
                          <w:szCs w:val="16"/>
                        </w:rPr>
                      </w:pPr>
                    </w:p>
                    <w:p w:rsidR="00FA2FBF" w:rsidRDefault="00FA2FBF" w:rsidP="005205F6">
                      <w:pPr>
                        <w:rPr>
                          <w:rFonts w:ascii="Arial" w:hAnsi="Arial" w:cs="Arial"/>
                          <w:b/>
                          <w:i/>
                          <w:color w:val="003366"/>
                          <w:sz w:val="16"/>
                          <w:szCs w:val="16"/>
                        </w:rPr>
                      </w:pPr>
                    </w:p>
                    <w:p w:rsidR="00FA2FBF" w:rsidRPr="00C852D9" w:rsidRDefault="00FA2FBF" w:rsidP="005205F6">
                      <w:pPr>
                        <w:rPr>
                          <w:rFonts w:ascii="Arial" w:hAnsi="Arial" w:cs="Arial"/>
                          <w:b/>
                          <w:i/>
                          <w:color w:val="003366"/>
                          <w:sz w:val="16"/>
                          <w:szCs w:val="16"/>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4474210</wp:posOffset>
                </wp:positionH>
                <wp:positionV relativeFrom="paragraph">
                  <wp:posOffset>-90170</wp:posOffset>
                </wp:positionV>
                <wp:extent cx="2286000" cy="1028700"/>
                <wp:effectExtent l="6985" t="5080" r="12065" b="139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28700"/>
                        </a:xfrm>
                        <a:prstGeom prst="rect">
                          <a:avLst/>
                        </a:prstGeom>
                        <a:solidFill>
                          <a:srgbClr val="FFFFFF"/>
                        </a:solidFill>
                        <a:ln w="9525">
                          <a:solidFill>
                            <a:srgbClr val="FFFFFF"/>
                          </a:solidFill>
                          <a:miter lim="800000"/>
                          <a:headEnd/>
                          <a:tailEnd/>
                        </a:ln>
                      </wps:spPr>
                      <wps:txbx>
                        <w:txbxContent>
                          <w:p w:rsidR="00FA2FBF" w:rsidRPr="00C852D9" w:rsidRDefault="00FA2FBF" w:rsidP="005205F6">
                            <w:pPr>
                              <w:jc w:val="center"/>
                              <w:rPr>
                                <w:rFonts w:ascii="Arial" w:hAnsi="Arial" w:cs="Arial"/>
                                <w:b/>
                                <w:i/>
                                <w:color w:val="003366"/>
                                <w:sz w:val="16"/>
                                <w:szCs w:val="16"/>
                              </w:rPr>
                            </w:pPr>
                            <w:smartTag w:uri="urn:schemas-microsoft-com:office:smarttags" w:element="Street">
                              <w:smartTag w:uri="urn:schemas-microsoft-com:office:smarttags" w:element="address">
                                <w:r w:rsidRPr="00C852D9">
                                  <w:rPr>
                                    <w:rFonts w:ascii="Arial" w:hAnsi="Arial" w:cs="Arial"/>
                                    <w:b/>
                                    <w:i/>
                                    <w:color w:val="003366"/>
                                    <w:sz w:val="16"/>
                                    <w:szCs w:val="16"/>
                                  </w:rPr>
                                  <w:t>55 ELM STREET</w:t>
                                </w:r>
                              </w:smartTag>
                            </w:smartTag>
                          </w:p>
                          <w:p w:rsidR="00FA2FBF" w:rsidRPr="00C852D9" w:rsidRDefault="00FA2FBF" w:rsidP="005205F6">
                            <w:pPr>
                              <w:jc w:val="center"/>
                              <w:rPr>
                                <w:rFonts w:ascii="Arial" w:hAnsi="Arial" w:cs="Arial"/>
                                <w:b/>
                                <w:i/>
                                <w:color w:val="003366"/>
                                <w:sz w:val="16"/>
                                <w:szCs w:val="16"/>
                              </w:rPr>
                            </w:pPr>
                            <w:smartTag w:uri="urn:schemas-microsoft-com:office:smarttags" w:element="place">
                              <w:smartTag w:uri="urn:schemas-microsoft-com:office:smarttags" w:element="City">
                                <w:r w:rsidRPr="00C852D9">
                                  <w:rPr>
                                    <w:rFonts w:ascii="Arial" w:hAnsi="Arial" w:cs="Arial"/>
                                    <w:b/>
                                    <w:i/>
                                    <w:color w:val="003366"/>
                                    <w:sz w:val="16"/>
                                    <w:szCs w:val="16"/>
                                  </w:rPr>
                                  <w:t>HART</w:t>
                                </w:r>
                                <w:r>
                                  <w:rPr>
                                    <w:rFonts w:ascii="Arial" w:hAnsi="Arial" w:cs="Arial"/>
                                    <w:b/>
                                    <w:i/>
                                    <w:color w:val="003366"/>
                                    <w:sz w:val="16"/>
                                    <w:szCs w:val="16"/>
                                  </w:rPr>
                                  <w:t>F</w:t>
                                </w:r>
                                <w:r w:rsidRPr="00C852D9">
                                  <w:rPr>
                                    <w:rFonts w:ascii="Arial" w:hAnsi="Arial" w:cs="Arial"/>
                                    <w:b/>
                                    <w:i/>
                                    <w:color w:val="003366"/>
                                    <w:sz w:val="16"/>
                                    <w:szCs w:val="16"/>
                                  </w:rPr>
                                  <w:t>ORD</w:t>
                                </w:r>
                              </w:smartTag>
                              <w:r w:rsidRPr="00C852D9">
                                <w:rPr>
                                  <w:rFonts w:ascii="Arial" w:hAnsi="Arial" w:cs="Arial"/>
                                  <w:b/>
                                  <w:i/>
                                  <w:color w:val="003366"/>
                                  <w:sz w:val="16"/>
                                  <w:szCs w:val="16"/>
                                </w:rPr>
                                <w:t xml:space="preserve">, </w:t>
                              </w:r>
                              <w:smartTag w:uri="urn:schemas-microsoft-com:office:smarttags" w:element="State">
                                <w:r w:rsidRPr="00C852D9">
                                  <w:rPr>
                                    <w:rFonts w:ascii="Arial" w:hAnsi="Arial" w:cs="Arial"/>
                                    <w:b/>
                                    <w:i/>
                                    <w:color w:val="003366"/>
                                    <w:sz w:val="16"/>
                                    <w:szCs w:val="16"/>
                                  </w:rPr>
                                  <w:t>CONNECTICUT</w:t>
                                </w:r>
                              </w:smartTag>
                            </w:smartTag>
                          </w:p>
                          <w:p w:rsidR="00FA2FBF" w:rsidRPr="00C852D9" w:rsidRDefault="00FA2FBF" w:rsidP="005205F6">
                            <w:pPr>
                              <w:jc w:val="center"/>
                              <w:rPr>
                                <w:rFonts w:ascii="Arial" w:hAnsi="Arial" w:cs="Arial"/>
                                <w:b/>
                                <w:i/>
                                <w:color w:val="003366"/>
                                <w:sz w:val="16"/>
                                <w:szCs w:val="16"/>
                              </w:rPr>
                            </w:pPr>
                            <w:r w:rsidRPr="00C852D9">
                              <w:rPr>
                                <w:rFonts w:ascii="Arial" w:hAnsi="Arial" w:cs="Arial"/>
                                <w:b/>
                                <w:i/>
                                <w:color w:val="003366"/>
                                <w:sz w:val="16"/>
                                <w:szCs w:val="16"/>
                              </w:rPr>
                              <w:t>06106-1775</w:t>
                            </w:r>
                          </w:p>
                          <w:p w:rsidR="00FA2FBF" w:rsidRPr="00C852D9" w:rsidRDefault="00FA2FBF" w:rsidP="005205F6">
                            <w:pPr>
                              <w:jc w:val="center"/>
                              <w:rPr>
                                <w:rFonts w:ascii="Arial" w:hAnsi="Arial" w:cs="Arial"/>
                                <w:b/>
                                <w:i/>
                                <w:color w:val="003366"/>
                                <w:sz w:val="16"/>
                                <w:szCs w:val="16"/>
                              </w:rPr>
                            </w:pPr>
                            <w:r w:rsidRPr="00C852D9">
                              <w:rPr>
                                <w:rFonts w:ascii="Arial" w:hAnsi="Arial" w:cs="Arial"/>
                                <w:b/>
                                <w:i/>
                                <w:color w:val="003366"/>
                                <w:sz w:val="16"/>
                                <w:szCs w:val="16"/>
                              </w:rPr>
                              <w:t>Telephone (860) 702-3480</w:t>
                            </w:r>
                          </w:p>
                          <w:p w:rsidR="00FA2FBF" w:rsidRPr="00C852D9" w:rsidRDefault="00FA2FBF" w:rsidP="005205F6">
                            <w:pPr>
                              <w:jc w:val="center"/>
                              <w:rPr>
                                <w:rFonts w:ascii="Arial" w:hAnsi="Arial" w:cs="Arial"/>
                                <w:b/>
                                <w:i/>
                                <w:color w:val="003366"/>
                                <w:sz w:val="16"/>
                                <w:szCs w:val="16"/>
                              </w:rPr>
                            </w:pPr>
                            <w:r w:rsidRPr="00C852D9">
                              <w:rPr>
                                <w:rFonts w:ascii="Arial" w:hAnsi="Arial" w:cs="Arial"/>
                                <w:b/>
                                <w:i/>
                                <w:color w:val="003366"/>
                                <w:sz w:val="16"/>
                                <w:szCs w:val="16"/>
                              </w:rPr>
                              <w:t>Facsimile</w:t>
                            </w:r>
                            <w:r>
                              <w:rPr>
                                <w:rFonts w:ascii="Arial" w:hAnsi="Arial" w:cs="Arial"/>
                                <w:b/>
                                <w:i/>
                                <w:color w:val="003366"/>
                                <w:sz w:val="16"/>
                                <w:szCs w:val="16"/>
                              </w:rPr>
                              <w:t xml:space="preserve"> (860) 702-3489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2.3pt;margin-top:-7.1pt;width:180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" strokecolor="white">
                <v:textbox>
                  <w:txbxContent>
                    <w:p w:rsidR="00FA2FBF" w:rsidRPr="00C852D9" w:rsidRDefault="00FA2FBF" w:rsidP="005205F6">
                      <w:pPr>
                        <w:jc w:val="center"/>
                        <w:rPr>
                          <w:rFonts w:ascii="Arial" w:hAnsi="Arial" w:cs="Arial"/>
                          <w:b/>
                          <w:i/>
                          <w:color w:val="003366"/>
                          <w:sz w:val="16"/>
                          <w:szCs w:val="16"/>
                        </w:rPr>
                      </w:pPr>
                      <w:smartTag w:uri="urn:schemas-microsoft-com:office:smarttags" w:element="Street">
                        <w:smartTag w:uri="urn:schemas-microsoft-com:office:smarttags" w:element="address">
                          <w:r w:rsidRPr="00C852D9">
                            <w:rPr>
                              <w:rFonts w:ascii="Arial" w:hAnsi="Arial" w:cs="Arial"/>
                              <w:b/>
                              <w:i/>
                              <w:color w:val="003366"/>
                              <w:sz w:val="16"/>
                              <w:szCs w:val="16"/>
                            </w:rPr>
                            <w:t>55 ELM STREET</w:t>
                          </w:r>
                        </w:smartTag>
                      </w:smartTag>
                    </w:p>
                    <w:p w:rsidR="00FA2FBF" w:rsidRPr="00C852D9" w:rsidRDefault="00FA2FBF" w:rsidP="005205F6">
                      <w:pPr>
                        <w:jc w:val="center"/>
                        <w:rPr>
                          <w:rFonts w:ascii="Arial" w:hAnsi="Arial" w:cs="Arial"/>
                          <w:b/>
                          <w:i/>
                          <w:color w:val="003366"/>
                          <w:sz w:val="16"/>
                          <w:szCs w:val="16"/>
                        </w:rPr>
                      </w:pPr>
                      <w:smartTag w:uri="urn:schemas-microsoft-com:office:smarttags" w:element="place">
                        <w:smartTag w:uri="urn:schemas-microsoft-com:office:smarttags" w:element="City">
                          <w:r w:rsidRPr="00C852D9">
                            <w:rPr>
                              <w:rFonts w:ascii="Arial" w:hAnsi="Arial" w:cs="Arial"/>
                              <w:b/>
                              <w:i/>
                              <w:color w:val="003366"/>
                              <w:sz w:val="16"/>
                              <w:szCs w:val="16"/>
                            </w:rPr>
                            <w:t>HART</w:t>
                          </w:r>
                          <w:r>
                            <w:rPr>
                              <w:rFonts w:ascii="Arial" w:hAnsi="Arial" w:cs="Arial"/>
                              <w:b/>
                              <w:i/>
                              <w:color w:val="003366"/>
                              <w:sz w:val="16"/>
                              <w:szCs w:val="16"/>
                            </w:rPr>
                            <w:t>F</w:t>
                          </w:r>
                          <w:r w:rsidRPr="00C852D9">
                            <w:rPr>
                              <w:rFonts w:ascii="Arial" w:hAnsi="Arial" w:cs="Arial"/>
                              <w:b/>
                              <w:i/>
                              <w:color w:val="003366"/>
                              <w:sz w:val="16"/>
                              <w:szCs w:val="16"/>
                            </w:rPr>
                            <w:t>ORD</w:t>
                          </w:r>
                        </w:smartTag>
                        <w:r w:rsidRPr="00C852D9">
                          <w:rPr>
                            <w:rFonts w:ascii="Arial" w:hAnsi="Arial" w:cs="Arial"/>
                            <w:b/>
                            <w:i/>
                            <w:color w:val="003366"/>
                            <w:sz w:val="16"/>
                            <w:szCs w:val="16"/>
                          </w:rPr>
                          <w:t xml:space="preserve">, </w:t>
                        </w:r>
                        <w:smartTag w:uri="urn:schemas-microsoft-com:office:smarttags" w:element="State">
                          <w:r w:rsidRPr="00C852D9">
                            <w:rPr>
                              <w:rFonts w:ascii="Arial" w:hAnsi="Arial" w:cs="Arial"/>
                              <w:b/>
                              <w:i/>
                              <w:color w:val="003366"/>
                              <w:sz w:val="16"/>
                              <w:szCs w:val="16"/>
                            </w:rPr>
                            <w:t>CONNECTICUT</w:t>
                          </w:r>
                        </w:smartTag>
                      </w:smartTag>
                    </w:p>
                    <w:p w:rsidR="00FA2FBF" w:rsidRPr="00C852D9" w:rsidRDefault="00FA2FBF" w:rsidP="005205F6">
                      <w:pPr>
                        <w:jc w:val="center"/>
                        <w:rPr>
                          <w:rFonts w:ascii="Arial" w:hAnsi="Arial" w:cs="Arial"/>
                          <w:b/>
                          <w:i/>
                          <w:color w:val="003366"/>
                          <w:sz w:val="16"/>
                          <w:szCs w:val="16"/>
                        </w:rPr>
                      </w:pPr>
                      <w:r w:rsidRPr="00C852D9">
                        <w:rPr>
                          <w:rFonts w:ascii="Arial" w:hAnsi="Arial" w:cs="Arial"/>
                          <w:b/>
                          <w:i/>
                          <w:color w:val="003366"/>
                          <w:sz w:val="16"/>
                          <w:szCs w:val="16"/>
                        </w:rPr>
                        <w:t>06106-1775</w:t>
                      </w:r>
                    </w:p>
                    <w:p w:rsidR="00FA2FBF" w:rsidRPr="00C852D9" w:rsidRDefault="00FA2FBF" w:rsidP="005205F6">
                      <w:pPr>
                        <w:jc w:val="center"/>
                        <w:rPr>
                          <w:rFonts w:ascii="Arial" w:hAnsi="Arial" w:cs="Arial"/>
                          <w:b/>
                          <w:i/>
                          <w:color w:val="003366"/>
                          <w:sz w:val="16"/>
                          <w:szCs w:val="16"/>
                        </w:rPr>
                      </w:pPr>
                      <w:r w:rsidRPr="00C852D9">
                        <w:rPr>
                          <w:rFonts w:ascii="Arial" w:hAnsi="Arial" w:cs="Arial"/>
                          <w:b/>
                          <w:i/>
                          <w:color w:val="003366"/>
                          <w:sz w:val="16"/>
                          <w:szCs w:val="16"/>
                        </w:rPr>
                        <w:t>Telephone (860) 702-3480</w:t>
                      </w:r>
                    </w:p>
                    <w:p w:rsidR="00FA2FBF" w:rsidRPr="00C852D9" w:rsidRDefault="00FA2FBF" w:rsidP="005205F6">
                      <w:pPr>
                        <w:jc w:val="center"/>
                        <w:rPr>
                          <w:rFonts w:ascii="Arial" w:hAnsi="Arial" w:cs="Arial"/>
                          <w:b/>
                          <w:i/>
                          <w:color w:val="003366"/>
                          <w:sz w:val="16"/>
                          <w:szCs w:val="16"/>
                        </w:rPr>
                      </w:pPr>
                      <w:r w:rsidRPr="00C852D9">
                        <w:rPr>
                          <w:rFonts w:ascii="Arial" w:hAnsi="Arial" w:cs="Arial"/>
                          <w:b/>
                          <w:i/>
                          <w:color w:val="003366"/>
                          <w:sz w:val="16"/>
                          <w:szCs w:val="16"/>
                        </w:rPr>
                        <w:t>Facsimile</w:t>
                      </w:r>
                      <w:r>
                        <w:rPr>
                          <w:rFonts w:ascii="Arial" w:hAnsi="Arial" w:cs="Arial"/>
                          <w:b/>
                          <w:i/>
                          <w:color w:val="003366"/>
                          <w:sz w:val="16"/>
                          <w:szCs w:val="16"/>
                        </w:rPr>
                        <w:t xml:space="preserve"> (860) 702-3489</w:t>
                      </w:r>
                    </w:p>
                  </w:txbxContent>
                </v:textbox>
              </v:shape>
            </w:pict>
          </mc:Fallback>
        </mc:AlternateContent>
      </w:r>
    </w:p>
    <w:p w:rsidR="008546DB" w:rsidRDefault="008546DB"/>
    <w:p w:rsidR="008546DB" w:rsidRDefault="008546DB"/>
    <w:p w:rsidR="008546DB" w:rsidRDefault="0099742C">
      <w:r>
        <w:rPr>
          <w:noProof/>
        </w:rPr>
        <w:drawing>
          <wp:anchor distT="0" distB="0" distL="114300" distR="114300" simplePos="0" relativeHeight="251657728" behindDoc="1" locked="0" layoutInCell="1" allowOverlap="1">
            <wp:simplePos x="0" y="0"/>
            <wp:positionH relativeFrom="column">
              <wp:align>center</wp:align>
            </wp:positionH>
            <wp:positionV relativeFrom="page">
              <wp:posOffset>457200</wp:posOffset>
            </wp:positionV>
            <wp:extent cx="1847850" cy="1266825"/>
            <wp:effectExtent l="0" t="0" r="0" b="9525"/>
            <wp:wrapTight wrapText="bothSides">
              <wp:wrapPolygon edited="0">
                <wp:start x="0" y="0"/>
                <wp:lineTo x="0" y="21438"/>
                <wp:lineTo x="21377" y="21438"/>
                <wp:lineTo x="21377" y="0"/>
                <wp:lineTo x="0" y="0"/>
              </wp:wrapPolygon>
            </wp:wrapTight>
            <wp:docPr id="3" name="Picture 3" descr="RBSD_COLOR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BSD_COLOR_Letterhead"/>
                    <pic:cNvPicPr>
                      <a:picLocks noChangeAspect="1" noChangeArrowheads="1"/>
                    </pic:cNvPicPr>
                  </pic:nvPicPr>
                  <pic:blipFill>
                    <a:blip r:embed="rId8">
                      <a:extLst>
                        <a:ext uri="{28A0092B-C50C-407E-A947-70E740481C1C}">
                          <a14:useLocalDpi xmlns:a14="http://schemas.microsoft.com/office/drawing/2010/main" val="0"/>
                        </a:ext>
                      </a:extLst>
                    </a:blip>
                    <a:srcRect l="39999" r="38400" b="37079"/>
                    <a:stretch>
                      <a:fillRect/>
                    </a:stretch>
                  </pic:blipFill>
                  <pic:spPr bwMode="auto">
                    <a:xfrm>
                      <a:off x="0" y="0"/>
                      <a:ext cx="1847850" cy="1266825"/>
                    </a:xfrm>
                    <a:prstGeom prst="rect">
                      <a:avLst/>
                    </a:prstGeom>
                    <a:noFill/>
                  </pic:spPr>
                </pic:pic>
              </a:graphicData>
            </a:graphic>
            <wp14:sizeRelH relativeFrom="page">
              <wp14:pctWidth>0</wp14:pctWidth>
            </wp14:sizeRelH>
            <wp14:sizeRelV relativeFrom="page">
              <wp14:pctHeight>0</wp14:pctHeight>
            </wp14:sizeRelV>
          </wp:anchor>
        </w:drawing>
      </w:r>
    </w:p>
    <w:p w:rsidR="008546DB" w:rsidRDefault="008546DB"/>
    <w:p w:rsidR="008546DB" w:rsidRDefault="008546DB"/>
    <w:p w:rsidR="005205F6" w:rsidRPr="00A323CA" w:rsidRDefault="005205F6" w:rsidP="005205F6">
      <w:pPr>
        <w:jc w:val="center"/>
        <w:rPr>
          <w:rFonts w:ascii="Arial" w:hAnsi="Arial" w:cs="Arial"/>
          <w:b/>
          <w:color w:val="003366"/>
        </w:rPr>
      </w:pPr>
      <w:r w:rsidRPr="00A323CA">
        <w:rPr>
          <w:rFonts w:ascii="Arial" w:hAnsi="Arial" w:cs="Arial"/>
          <w:b/>
          <w:color w:val="003366"/>
        </w:rPr>
        <w:t xml:space="preserve">STATE OF </w:t>
      </w:r>
      <w:smartTag w:uri="urn:schemas-microsoft-com:office:smarttags" w:element="State">
        <w:smartTag w:uri="urn:schemas-microsoft-com:office:smarttags" w:element="place">
          <w:r w:rsidRPr="00A323CA">
            <w:rPr>
              <w:rFonts w:ascii="Arial" w:hAnsi="Arial" w:cs="Arial"/>
              <w:b/>
              <w:color w:val="003366"/>
            </w:rPr>
            <w:t>CONNECTICUT</w:t>
          </w:r>
        </w:smartTag>
      </w:smartTag>
    </w:p>
    <w:p w:rsidR="005205F6" w:rsidRPr="00A323CA" w:rsidRDefault="005205F6" w:rsidP="005205F6">
      <w:pPr>
        <w:jc w:val="center"/>
        <w:rPr>
          <w:rFonts w:ascii="Arial" w:hAnsi="Arial" w:cs="Arial"/>
          <w:b/>
          <w:color w:val="003366"/>
          <w:sz w:val="16"/>
          <w:szCs w:val="16"/>
        </w:rPr>
      </w:pPr>
      <w:r>
        <w:rPr>
          <w:rFonts w:ascii="Arial" w:hAnsi="Arial" w:cs="Arial"/>
          <w:b/>
          <w:color w:val="003366"/>
          <w:sz w:val="16"/>
          <w:szCs w:val="16"/>
        </w:rPr>
        <w:t xml:space="preserve">RETIREMENT SERVICES </w:t>
      </w:r>
      <w:r w:rsidRPr="00A323CA">
        <w:rPr>
          <w:rFonts w:ascii="Arial" w:hAnsi="Arial" w:cs="Arial"/>
          <w:b/>
          <w:color w:val="003366"/>
          <w:sz w:val="16"/>
          <w:szCs w:val="16"/>
        </w:rPr>
        <w:t>DIVISION</w:t>
      </w:r>
    </w:p>
    <w:p w:rsidR="005205F6" w:rsidRDefault="005205F6" w:rsidP="005205F6">
      <w:pPr>
        <w:jc w:val="center"/>
        <w:rPr>
          <w:rFonts w:ascii="Arial" w:hAnsi="Arial" w:cs="Arial"/>
          <w:b/>
          <w:color w:val="003366"/>
          <w:sz w:val="16"/>
          <w:szCs w:val="16"/>
        </w:rPr>
      </w:pPr>
      <w:r w:rsidRPr="00A323CA">
        <w:rPr>
          <w:rFonts w:ascii="Arial" w:hAnsi="Arial" w:cs="Arial"/>
          <w:b/>
          <w:color w:val="003366"/>
          <w:sz w:val="16"/>
          <w:szCs w:val="16"/>
        </w:rPr>
        <w:t>OFFICE OF THE STATE COMPTROLLER</w:t>
      </w:r>
    </w:p>
    <w:p w:rsidR="00090028" w:rsidRPr="00FE6778" w:rsidRDefault="00090028" w:rsidP="00090028">
      <w:pPr>
        <w:tabs>
          <w:tab w:val="left" w:pos="0"/>
          <w:tab w:val="left" w:pos="3744"/>
          <w:tab w:val="left" w:pos="4320"/>
        </w:tabs>
        <w:suppressAutoHyphens/>
      </w:pPr>
    </w:p>
    <w:p w:rsidR="00090028" w:rsidRPr="0099742C" w:rsidRDefault="00090028" w:rsidP="00090028">
      <w:pPr>
        <w:tabs>
          <w:tab w:val="center" w:pos="4896"/>
        </w:tabs>
        <w:suppressAutoHyphens/>
        <w:rPr>
          <w:b/>
        </w:rPr>
      </w:pPr>
      <w:r w:rsidRPr="00FE6778">
        <w:tab/>
      </w:r>
      <w:r w:rsidRPr="0099742C">
        <w:rPr>
          <w:b/>
        </w:rPr>
        <w:t xml:space="preserve">RETIREMENT SERVICES DIVISION MEMORANDUM </w:t>
      </w:r>
      <w:r w:rsidR="0099742C" w:rsidRPr="0099742C">
        <w:rPr>
          <w:b/>
        </w:rPr>
        <w:t>2015-01</w:t>
      </w:r>
    </w:p>
    <w:p w:rsidR="00090028" w:rsidRPr="00FE6778" w:rsidRDefault="00090028" w:rsidP="00090028">
      <w:pPr>
        <w:tabs>
          <w:tab w:val="left" w:pos="0"/>
          <w:tab w:val="left" w:pos="3744"/>
          <w:tab w:val="left" w:pos="4320"/>
        </w:tabs>
        <w:suppressAutoHyphens/>
      </w:pPr>
    </w:p>
    <w:p w:rsidR="00090028" w:rsidRPr="0099742C" w:rsidRDefault="00090028" w:rsidP="00090028">
      <w:pPr>
        <w:tabs>
          <w:tab w:val="center" w:pos="4896"/>
        </w:tabs>
        <w:suppressAutoHyphens/>
        <w:rPr>
          <w:b/>
        </w:rPr>
      </w:pPr>
      <w:r w:rsidRPr="00FE6778">
        <w:tab/>
      </w:r>
      <w:r w:rsidR="001836F1" w:rsidRPr="0099742C">
        <w:rPr>
          <w:b/>
        </w:rPr>
        <w:t xml:space="preserve">April </w:t>
      </w:r>
      <w:r w:rsidR="00D04331">
        <w:rPr>
          <w:b/>
        </w:rPr>
        <w:t>2</w:t>
      </w:r>
      <w:r w:rsidR="001836F1" w:rsidRPr="0099742C">
        <w:rPr>
          <w:b/>
        </w:rPr>
        <w:t>0</w:t>
      </w:r>
      <w:r w:rsidR="0099742C" w:rsidRPr="0099742C">
        <w:rPr>
          <w:b/>
        </w:rPr>
        <w:t>, 2015</w:t>
      </w:r>
    </w:p>
    <w:p w:rsidR="00090028" w:rsidRPr="00FE6778" w:rsidRDefault="00090028" w:rsidP="00090028">
      <w:pPr>
        <w:tabs>
          <w:tab w:val="left" w:pos="0"/>
          <w:tab w:val="left" w:pos="3744"/>
          <w:tab w:val="left" w:pos="4320"/>
        </w:tabs>
        <w:suppressAutoHyphens/>
      </w:pPr>
    </w:p>
    <w:p w:rsidR="00090028" w:rsidRPr="0099742C" w:rsidRDefault="00090028" w:rsidP="00090028">
      <w:pPr>
        <w:tabs>
          <w:tab w:val="center" w:pos="4896"/>
        </w:tabs>
        <w:suppressAutoHyphens/>
        <w:rPr>
          <w:b/>
        </w:rPr>
      </w:pPr>
      <w:r w:rsidRPr="00FE6778">
        <w:tab/>
      </w:r>
      <w:r w:rsidRPr="0099742C">
        <w:rPr>
          <w:b/>
        </w:rPr>
        <w:t>TO THE HEADS OF ALL STATE AGENCIES</w:t>
      </w:r>
    </w:p>
    <w:p w:rsidR="00090028" w:rsidRPr="00FE6778" w:rsidRDefault="00090028" w:rsidP="00090028">
      <w:pPr>
        <w:tabs>
          <w:tab w:val="left" w:pos="0"/>
          <w:tab w:val="left" w:pos="1728"/>
          <w:tab w:val="left" w:pos="3744"/>
          <w:tab w:val="left" w:pos="4320"/>
        </w:tabs>
        <w:suppressAutoHyphens/>
      </w:pPr>
    </w:p>
    <w:p w:rsidR="00090028" w:rsidRPr="0099742C" w:rsidRDefault="00090028" w:rsidP="00090028">
      <w:pPr>
        <w:tabs>
          <w:tab w:val="left" w:pos="0"/>
          <w:tab w:val="left" w:pos="1728"/>
          <w:tab w:val="left" w:pos="3744"/>
          <w:tab w:val="left" w:pos="4320"/>
        </w:tabs>
        <w:suppressAutoHyphens/>
        <w:rPr>
          <w:b/>
        </w:rPr>
      </w:pPr>
      <w:r w:rsidRPr="0099742C">
        <w:rPr>
          <w:b/>
        </w:rPr>
        <w:t>ATTENTION:  All Human Resources and Payroll Officers</w:t>
      </w:r>
    </w:p>
    <w:p w:rsidR="00090028" w:rsidRPr="00FE6778" w:rsidRDefault="00090028" w:rsidP="00090028">
      <w:pPr>
        <w:tabs>
          <w:tab w:val="left" w:pos="0"/>
          <w:tab w:val="left" w:pos="1728"/>
          <w:tab w:val="left" w:pos="3744"/>
          <w:tab w:val="left" w:pos="4320"/>
        </w:tabs>
        <w:suppressAutoHyphens/>
      </w:pPr>
    </w:p>
    <w:p w:rsidR="00090028" w:rsidRPr="0099742C" w:rsidRDefault="00090028" w:rsidP="00090028">
      <w:pPr>
        <w:tabs>
          <w:tab w:val="left" w:pos="0"/>
          <w:tab w:val="left" w:pos="1530"/>
          <w:tab w:val="left" w:pos="3744"/>
          <w:tab w:val="left" w:pos="4320"/>
        </w:tabs>
        <w:suppressAutoHyphens/>
        <w:ind w:left="1530" w:hanging="1530"/>
        <w:rPr>
          <w:b/>
        </w:rPr>
      </w:pPr>
      <w:r w:rsidRPr="0099742C">
        <w:rPr>
          <w:b/>
        </w:rPr>
        <w:t>SUBJECT:</w:t>
      </w:r>
      <w:r w:rsidR="00FE117F" w:rsidRPr="0099742C">
        <w:rPr>
          <w:b/>
        </w:rPr>
        <w:t xml:space="preserve">       </w:t>
      </w:r>
      <w:r w:rsidR="00A813F0" w:rsidRPr="0099742C">
        <w:rPr>
          <w:b/>
        </w:rPr>
        <w:t xml:space="preserve">Information for </w:t>
      </w:r>
      <w:r w:rsidR="00720F86" w:rsidRPr="0099742C">
        <w:rPr>
          <w:b/>
        </w:rPr>
        <w:t>the</w:t>
      </w:r>
      <w:r w:rsidR="00A624ED" w:rsidRPr="0099742C">
        <w:rPr>
          <w:b/>
        </w:rPr>
        <w:t xml:space="preserve"> Option to Retain Normal Grandfathered Retirement Date</w:t>
      </w:r>
    </w:p>
    <w:p w:rsidR="008777C5" w:rsidRPr="00FE6778" w:rsidRDefault="008777C5" w:rsidP="00090028">
      <w:pPr>
        <w:tabs>
          <w:tab w:val="left" w:pos="0"/>
          <w:tab w:val="left" w:pos="1530"/>
          <w:tab w:val="left" w:pos="3744"/>
          <w:tab w:val="left" w:pos="4320"/>
        </w:tabs>
        <w:suppressAutoHyphens/>
        <w:ind w:left="1530" w:hanging="1530"/>
      </w:pPr>
    </w:p>
    <w:p w:rsidR="008777C5" w:rsidRPr="00FE6778" w:rsidRDefault="008777C5" w:rsidP="00090028">
      <w:pPr>
        <w:tabs>
          <w:tab w:val="left" w:pos="0"/>
          <w:tab w:val="left" w:pos="720"/>
          <w:tab w:val="left" w:pos="1728"/>
          <w:tab w:val="left" w:pos="3744"/>
          <w:tab w:val="left" w:pos="4320"/>
        </w:tabs>
        <w:suppressAutoHyphens/>
      </w:pPr>
    </w:p>
    <w:p w:rsidR="00090028" w:rsidRPr="0099742C" w:rsidRDefault="00090028" w:rsidP="00090028">
      <w:pPr>
        <w:tabs>
          <w:tab w:val="left" w:pos="0"/>
          <w:tab w:val="left" w:pos="720"/>
          <w:tab w:val="left" w:pos="1728"/>
          <w:tab w:val="left" w:pos="3744"/>
          <w:tab w:val="left" w:pos="4320"/>
        </w:tabs>
        <w:suppressAutoHyphens/>
        <w:ind w:left="720" w:hanging="720"/>
        <w:rPr>
          <w:b/>
        </w:rPr>
      </w:pPr>
      <w:r w:rsidRPr="0099742C">
        <w:rPr>
          <w:b/>
        </w:rPr>
        <w:t>I.</w:t>
      </w:r>
      <w:r w:rsidRPr="0099742C">
        <w:rPr>
          <w:b/>
        </w:rPr>
        <w:tab/>
      </w:r>
      <w:r w:rsidRPr="0099742C">
        <w:rPr>
          <w:b/>
          <w:u w:val="single"/>
        </w:rPr>
        <w:t>INTRODUCTION</w:t>
      </w:r>
    </w:p>
    <w:p w:rsidR="00090028" w:rsidRPr="00FE6778" w:rsidRDefault="00090028" w:rsidP="00090028">
      <w:pPr>
        <w:tabs>
          <w:tab w:val="left" w:pos="0"/>
          <w:tab w:val="left" w:pos="720"/>
          <w:tab w:val="left" w:pos="1728"/>
          <w:tab w:val="left" w:pos="3744"/>
          <w:tab w:val="left" w:pos="4320"/>
        </w:tabs>
        <w:suppressAutoHyphens/>
      </w:pPr>
    </w:p>
    <w:p w:rsidR="0057574E" w:rsidRDefault="00090028" w:rsidP="00090028">
      <w:pPr>
        <w:tabs>
          <w:tab w:val="left" w:pos="0"/>
          <w:tab w:val="left" w:pos="720"/>
          <w:tab w:val="left" w:pos="1728"/>
          <w:tab w:val="left" w:pos="3744"/>
          <w:tab w:val="left" w:pos="4320"/>
        </w:tabs>
        <w:suppressAutoHyphens/>
      </w:pPr>
      <w:r>
        <w:t>T</w:t>
      </w:r>
      <w:r w:rsidRPr="00FE6778">
        <w:t>he purpose of this memorandum is to</w:t>
      </w:r>
      <w:r w:rsidR="00E301E3">
        <w:t xml:space="preserve"> notify agencies</w:t>
      </w:r>
      <w:r w:rsidR="004222A5">
        <w:t xml:space="preserve"> </w:t>
      </w:r>
      <w:r w:rsidR="00A813F0">
        <w:t xml:space="preserve">of </w:t>
      </w:r>
      <w:r w:rsidR="00720F86">
        <w:t>procedures for the Option to Retain Normal Grandfathered Retirement Date.  This option is available for those that transfer from ARP to the Hybrid Plan, rehired Tier II and Tier IIA members who had not already had the option available, and those Tier II and Tier IIA members that transfer from a hazardous duty position to a non-hazardous duty position.</w:t>
      </w:r>
    </w:p>
    <w:p w:rsidR="00E301E3" w:rsidRDefault="0057574E" w:rsidP="00090028">
      <w:pPr>
        <w:tabs>
          <w:tab w:val="left" w:pos="0"/>
          <w:tab w:val="left" w:pos="720"/>
          <w:tab w:val="left" w:pos="1728"/>
          <w:tab w:val="left" w:pos="3744"/>
          <w:tab w:val="left" w:pos="4320"/>
        </w:tabs>
        <w:suppressAutoHyphens/>
      </w:pPr>
      <w:r>
        <w:t xml:space="preserve"> </w:t>
      </w:r>
    </w:p>
    <w:p w:rsidR="00090028" w:rsidRPr="0099742C" w:rsidRDefault="00090028" w:rsidP="00090028">
      <w:pPr>
        <w:tabs>
          <w:tab w:val="left" w:pos="0"/>
          <w:tab w:val="left" w:pos="720"/>
          <w:tab w:val="left" w:pos="1728"/>
          <w:tab w:val="left" w:pos="3744"/>
          <w:tab w:val="left" w:pos="4320"/>
        </w:tabs>
        <w:suppressAutoHyphens/>
        <w:ind w:left="720" w:hanging="720"/>
        <w:rPr>
          <w:b/>
          <w:u w:val="single"/>
        </w:rPr>
      </w:pPr>
      <w:r w:rsidRPr="0099742C">
        <w:rPr>
          <w:b/>
        </w:rPr>
        <w:t>II.</w:t>
      </w:r>
      <w:r w:rsidRPr="0099742C">
        <w:rPr>
          <w:b/>
        </w:rPr>
        <w:tab/>
      </w:r>
      <w:r w:rsidR="00E301E3" w:rsidRPr="0099742C">
        <w:rPr>
          <w:b/>
          <w:u w:val="single"/>
        </w:rPr>
        <w:t>GENERAL INFORMATION</w:t>
      </w:r>
    </w:p>
    <w:p w:rsidR="00E301E3" w:rsidRDefault="00E301E3" w:rsidP="00090028">
      <w:pPr>
        <w:tabs>
          <w:tab w:val="left" w:pos="0"/>
          <w:tab w:val="left" w:pos="720"/>
          <w:tab w:val="left" w:pos="1728"/>
          <w:tab w:val="left" w:pos="3744"/>
          <w:tab w:val="left" w:pos="4320"/>
        </w:tabs>
        <w:suppressAutoHyphens/>
        <w:ind w:left="720" w:hanging="720"/>
        <w:rPr>
          <w:u w:val="single"/>
        </w:rPr>
      </w:pPr>
    </w:p>
    <w:p w:rsidR="002D5542" w:rsidRDefault="000C05BD" w:rsidP="00242E42">
      <w:r>
        <w:t xml:space="preserve">Prior to the SEBAC 2011 agreement, </w:t>
      </w:r>
      <w:r w:rsidR="00CE37EA">
        <w:t>N</w:t>
      </w:r>
      <w:r>
        <w:t xml:space="preserve">ormal </w:t>
      </w:r>
      <w:r w:rsidR="00CE37EA">
        <w:t>R</w:t>
      </w:r>
      <w:r>
        <w:t xml:space="preserve">etirement </w:t>
      </w:r>
      <w:r w:rsidR="00CE37EA">
        <w:t>A</w:t>
      </w:r>
      <w:r>
        <w:t>ge</w:t>
      </w:r>
      <w:r w:rsidR="0056053C">
        <w:t xml:space="preserve"> for the non-hazardous duty provision</w:t>
      </w:r>
      <w:r>
        <w:t xml:space="preserve"> was 60 with 25 years of service or 62 with 10 years of service</w:t>
      </w:r>
      <w:r w:rsidR="00837EA2">
        <w:t xml:space="preserve"> for Tier II and Tier IIA</w:t>
      </w:r>
      <w:r>
        <w:t xml:space="preserve"> members.  Pursuant to the SE</w:t>
      </w:r>
      <w:r w:rsidR="00787CD8">
        <w:t>BAC 2011 Agreement</w:t>
      </w:r>
      <w:r w:rsidR="00F21333">
        <w:t xml:space="preserve"> and Item 1707-E for employees exempt from collective bargaining</w:t>
      </w:r>
      <w:r w:rsidR="00787CD8">
        <w:t>, this will change</w:t>
      </w:r>
      <w:r>
        <w:t xml:space="preserve"> for all employees not retired by July 1, 2022</w:t>
      </w:r>
      <w:r w:rsidR="00693D12">
        <w:t xml:space="preserve"> </w:t>
      </w:r>
      <w:r w:rsidR="00CE37EA">
        <w:t>who</w:t>
      </w:r>
      <w:r w:rsidR="00693D12">
        <w:t xml:space="preserve"> have not already attained their </w:t>
      </w:r>
      <w:r w:rsidR="00CE37EA">
        <w:t>Normal Retirement A</w:t>
      </w:r>
      <w:r w:rsidR="00693D12">
        <w:t>ge</w:t>
      </w:r>
      <w:r>
        <w:t xml:space="preserve">.  For affected employees, the new retirement age will be </w:t>
      </w:r>
      <w:r w:rsidR="00CE37EA">
        <w:t>a</w:t>
      </w:r>
      <w:r>
        <w:t xml:space="preserve">ge 63 with 25 years of service or </w:t>
      </w:r>
      <w:r w:rsidR="00CE37EA">
        <w:t>a</w:t>
      </w:r>
      <w:r>
        <w:t xml:space="preserve">ge 65 with 10 years of service.  </w:t>
      </w:r>
    </w:p>
    <w:p w:rsidR="000C05BD" w:rsidRDefault="000C05BD" w:rsidP="00242E42"/>
    <w:p w:rsidR="00530AAD" w:rsidRPr="00681FE5" w:rsidRDefault="000C05BD" w:rsidP="00681FE5">
      <w:pPr>
        <w:rPr>
          <w:lang w:val="en"/>
        </w:rPr>
      </w:pPr>
      <w:r>
        <w:t>The Agreement</w:t>
      </w:r>
      <w:r w:rsidR="00F21333">
        <w:t xml:space="preserve"> and, by extension Item 1707-E</w:t>
      </w:r>
      <w:r>
        <w:t xml:space="preserve"> included a provision </w:t>
      </w:r>
      <w:r w:rsidR="00B7223D">
        <w:t xml:space="preserve">for a one time irrevocable option </w:t>
      </w:r>
      <w:r>
        <w:t>to enable affected members to grandfather their normal retirement date as long as they pay</w:t>
      </w:r>
      <w:r w:rsidR="00CD3BD2">
        <w:t xml:space="preserve"> the full actuarial cost for this</w:t>
      </w:r>
      <w:r w:rsidR="00CE37EA">
        <w:t xml:space="preserve"> benefit</w:t>
      </w:r>
      <w:r>
        <w:t>.</w:t>
      </w:r>
    </w:p>
    <w:p w:rsidR="00530AAD" w:rsidRDefault="00530AAD" w:rsidP="00242E42"/>
    <w:p w:rsidR="0074578F" w:rsidRPr="0099742C" w:rsidRDefault="0074578F" w:rsidP="00242E42">
      <w:pPr>
        <w:rPr>
          <w:b/>
        </w:rPr>
      </w:pPr>
      <w:r w:rsidRPr="0099742C">
        <w:rPr>
          <w:b/>
        </w:rPr>
        <w:t>III</w:t>
      </w:r>
      <w:r w:rsidR="00D75CDA" w:rsidRPr="0099742C">
        <w:rPr>
          <w:b/>
        </w:rPr>
        <w:t>.</w:t>
      </w:r>
      <w:r w:rsidRPr="0099742C">
        <w:rPr>
          <w:b/>
        </w:rPr>
        <w:tab/>
      </w:r>
      <w:r w:rsidR="00E9486A" w:rsidRPr="0099742C">
        <w:rPr>
          <w:b/>
          <w:u w:val="single"/>
        </w:rPr>
        <w:t xml:space="preserve">SPECIFIC </w:t>
      </w:r>
      <w:r w:rsidR="00BC1E3B" w:rsidRPr="0099742C">
        <w:rPr>
          <w:b/>
          <w:u w:val="single"/>
        </w:rPr>
        <w:t xml:space="preserve">INFORMATION </w:t>
      </w:r>
      <w:r w:rsidR="00061A1E" w:rsidRPr="0099742C">
        <w:rPr>
          <w:b/>
          <w:u w:val="single"/>
        </w:rPr>
        <w:t xml:space="preserve">REGARDING THE </w:t>
      </w:r>
      <w:r w:rsidR="00922277" w:rsidRPr="0099742C">
        <w:rPr>
          <w:b/>
          <w:u w:val="single"/>
        </w:rPr>
        <w:t xml:space="preserve">COMPLETION OF </w:t>
      </w:r>
      <w:r w:rsidR="0099742C">
        <w:rPr>
          <w:b/>
          <w:u w:val="single"/>
        </w:rPr>
        <w:t xml:space="preserve">FORM </w:t>
      </w:r>
      <w:r w:rsidR="00922277" w:rsidRPr="0099742C">
        <w:rPr>
          <w:b/>
          <w:u w:val="single"/>
        </w:rPr>
        <w:t>CO-</w:t>
      </w:r>
      <w:r w:rsidR="00484BEB" w:rsidRPr="0099742C">
        <w:rPr>
          <w:b/>
          <w:u w:val="single"/>
        </w:rPr>
        <w:t>215</w:t>
      </w:r>
      <w:r w:rsidR="002D5542" w:rsidRPr="0099742C">
        <w:rPr>
          <w:b/>
        </w:rPr>
        <w:tab/>
      </w:r>
    </w:p>
    <w:p w:rsidR="00530AAD" w:rsidRDefault="00530AAD" w:rsidP="008777C5">
      <w:pPr>
        <w:pStyle w:val="Header"/>
      </w:pPr>
    </w:p>
    <w:p w:rsidR="00B42111" w:rsidRPr="00E518AC" w:rsidRDefault="00720F86" w:rsidP="00D47F13">
      <w:pPr>
        <w:rPr>
          <w:rFonts w:cs="Arial"/>
          <w:b/>
        </w:rPr>
      </w:pPr>
      <w:r>
        <w:rPr>
          <w:rFonts w:cs="Arial"/>
        </w:rPr>
        <w:t xml:space="preserve">Please ensure that you inform any eligible member of their ability to grandfather their retirement date within </w:t>
      </w:r>
      <w:r w:rsidRPr="00720F86">
        <w:rPr>
          <w:rFonts w:cs="Arial"/>
          <w:b/>
        </w:rPr>
        <w:t>thirty days</w:t>
      </w:r>
      <w:r>
        <w:rPr>
          <w:rFonts w:cs="Arial"/>
        </w:rPr>
        <w:t xml:space="preserve"> of their status change in payroll.  The only members eligible for this opportunity are those members</w:t>
      </w:r>
      <w:r w:rsidRPr="00720F86">
        <w:t xml:space="preserve"> </w:t>
      </w:r>
      <w:r>
        <w:t>that transfer from ARP to the Hybrid Plan, rehired Tier II and Tier IIA members who had not already had the option available, and those Tier II and Tier IIA members that transfer from a hazardous duty position to a non-hazardous duty position.</w:t>
      </w:r>
      <w:r w:rsidR="0099742C">
        <w:t xml:space="preserve">  </w:t>
      </w:r>
      <w:r w:rsidR="0099742C" w:rsidRPr="00E518AC">
        <w:rPr>
          <w:b/>
        </w:rPr>
        <w:t>We have developed a new form, CO-215 SEBAC 2011 Option to Retain Grandfathered Normal Retirement Date, to handle any transfers from this point on.</w:t>
      </w:r>
    </w:p>
    <w:p w:rsidR="00681FE5" w:rsidRPr="0099742C" w:rsidRDefault="00681FE5" w:rsidP="00681FE5">
      <w:pPr>
        <w:pStyle w:val="Header"/>
        <w:rPr>
          <w:b/>
        </w:rPr>
      </w:pPr>
      <w:r w:rsidRPr="0099742C">
        <w:rPr>
          <w:b/>
        </w:rPr>
        <w:lastRenderedPageBreak/>
        <w:t>RETIREMENT SERV</w:t>
      </w:r>
      <w:r w:rsidR="00B42111" w:rsidRPr="0099742C">
        <w:rPr>
          <w:b/>
        </w:rPr>
        <w:t xml:space="preserve">ICES DIVISION MEMORANDUM </w:t>
      </w:r>
      <w:r w:rsidR="00720F86" w:rsidRPr="0099742C">
        <w:rPr>
          <w:b/>
        </w:rPr>
        <w:t>201</w:t>
      </w:r>
      <w:r w:rsidR="0099742C" w:rsidRPr="0099742C">
        <w:rPr>
          <w:b/>
        </w:rPr>
        <w:t>5</w:t>
      </w:r>
      <w:r w:rsidR="00720F86" w:rsidRPr="0099742C">
        <w:rPr>
          <w:b/>
        </w:rPr>
        <w:t>-0</w:t>
      </w:r>
      <w:r w:rsidR="0099742C" w:rsidRPr="0099742C">
        <w:rPr>
          <w:b/>
        </w:rPr>
        <w:t>1</w:t>
      </w:r>
    </w:p>
    <w:p w:rsidR="00681FE5" w:rsidRDefault="001836F1" w:rsidP="00681FE5">
      <w:pPr>
        <w:pStyle w:val="Header"/>
        <w:rPr>
          <w:b/>
        </w:rPr>
      </w:pPr>
      <w:r w:rsidRPr="0099742C">
        <w:rPr>
          <w:b/>
        </w:rPr>
        <w:t xml:space="preserve">April </w:t>
      </w:r>
      <w:r w:rsidR="00D04331">
        <w:rPr>
          <w:b/>
        </w:rPr>
        <w:t>2</w:t>
      </w:r>
      <w:r w:rsidRPr="0099742C">
        <w:rPr>
          <w:b/>
        </w:rPr>
        <w:t>0</w:t>
      </w:r>
      <w:r w:rsidR="0099742C" w:rsidRPr="0099742C">
        <w:rPr>
          <w:b/>
        </w:rPr>
        <w:t>, 2015</w:t>
      </w:r>
    </w:p>
    <w:p w:rsidR="0099742C" w:rsidRPr="0099742C" w:rsidRDefault="0099742C" w:rsidP="00681FE5">
      <w:pPr>
        <w:pStyle w:val="Header"/>
        <w:rPr>
          <w:b/>
        </w:rPr>
      </w:pPr>
      <w:r>
        <w:rPr>
          <w:b/>
        </w:rPr>
        <w:t>Page 2</w:t>
      </w:r>
    </w:p>
    <w:p w:rsidR="00681FE5" w:rsidRDefault="00681FE5" w:rsidP="00090028">
      <w:pPr>
        <w:rPr>
          <w:rFonts w:cs="Arial"/>
        </w:rPr>
      </w:pPr>
    </w:p>
    <w:p w:rsidR="00061A1E" w:rsidRDefault="00061A1E" w:rsidP="00090028">
      <w:pPr>
        <w:rPr>
          <w:rFonts w:cs="Arial"/>
        </w:rPr>
      </w:pPr>
      <w:r>
        <w:rPr>
          <w:rFonts w:cs="Arial"/>
        </w:rPr>
        <w:t xml:space="preserve">All </w:t>
      </w:r>
      <w:r w:rsidR="00041B4C">
        <w:rPr>
          <w:rFonts w:cs="Arial"/>
        </w:rPr>
        <w:t>applications</w:t>
      </w:r>
      <w:r>
        <w:rPr>
          <w:rFonts w:cs="Arial"/>
        </w:rPr>
        <w:t xml:space="preserve"> </w:t>
      </w:r>
      <w:r w:rsidR="00B42111">
        <w:rPr>
          <w:rFonts w:cs="Arial"/>
        </w:rPr>
        <w:t>are</w:t>
      </w:r>
      <w:r>
        <w:rPr>
          <w:rFonts w:cs="Arial"/>
        </w:rPr>
        <w:t xml:space="preserve"> subject </w:t>
      </w:r>
      <w:r w:rsidR="004222A5">
        <w:rPr>
          <w:rFonts w:cs="Arial"/>
        </w:rPr>
        <w:t xml:space="preserve">to </w:t>
      </w:r>
      <w:r w:rsidR="00041B4C">
        <w:rPr>
          <w:rFonts w:cs="Arial"/>
          <w:b/>
        </w:rPr>
        <w:t>retroactive m</w:t>
      </w:r>
      <w:r w:rsidRPr="00061A1E">
        <w:rPr>
          <w:rFonts w:cs="Arial"/>
          <w:b/>
        </w:rPr>
        <w:t>andatory contributions</w:t>
      </w:r>
      <w:r>
        <w:rPr>
          <w:rFonts w:cs="Arial"/>
        </w:rPr>
        <w:t xml:space="preserve"> back to </w:t>
      </w:r>
      <w:r w:rsidR="00041B4C">
        <w:rPr>
          <w:rFonts w:cs="Arial"/>
        </w:rPr>
        <w:t>the pay period commencing on July 12, 2013</w:t>
      </w:r>
      <w:r>
        <w:rPr>
          <w:rFonts w:cs="Arial"/>
        </w:rPr>
        <w:t xml:space="preserve">.  </w:t>
      </w:r>
      <w:r w:rsidR="005E7B7C">
        <w:rPr>
          <w:rFonts w:cs="Arial"/>
        </w:rPr>
        <w:t>Hazardous duty members may owe interest on these contributions if their transfer to a non-hazardous duty position was voluntary.  If the transfer is prospective, no retroactive mandatory contributions will be paid.</w:t>
      </w:r>
    </w:p>
    <w:p w:rsidR="00042F50" w:rsidRDefault="00042F50" w:rsidP="00090028">
      <w:pPr>
        <w:rPr>
          <w:rFonts w:cs="Arial"/>
        </w:rPr>
      </w:pPr>
    </w:p>
    <w:p w:rsidR="00042F50" w:rsidRPr="00042F50" w:rsidRDefault="00042F50" w:rsidP="00090028">
      <w:pPr>
        <w:rPr>
          <w:rFonts w:cs="Arial"/>
          <w:b/>
        </w:rPr>
      </w:pPr>
      <w:r>
        <w:rPr>
          <w:rFonts w:cs="Arial"/>
          <w:b/>
        </w:rPr>
        <w:t xml:space="preserve">Beginning </w:t>
      </w:r>
      <w:r w:rsidR="0099742C">
        <w:rPr>
          <w:rFonts w:cs="Arial"/>
          <w:b/>
        </w:rPr>
        <w:t>May</w:t>
      </w:r>
      <w:r>
        <w:rPr>
          <w:rFonts w:cs="Arial"/>
          <w:b/>
        </w:rPr>
        <w:t xml:space="preserve"> 1, 201</w:t>
      </w:r>
      <w:r w:rsidR="0099742C">
        <w:rPr>
          <w:rFonts w:cs="Arial"/>
          <w:b/>
        </w:rPr>
        <w:t>5</w:t>
      </w:r>
      <w:r>
        <w:rPr>
          <w:rFonts w:cs="Arial"/>
          <w:b/>
        </w:rPr>
        <w:t xml:space="preserve"> the previous CO-1094 and CO-1094H will no longer be accepted.</w:t>
      </w:r>
    </w:p>
    <w:p w:rsidR="00A00E76" w:rsidRDefault="00A00E76" w:rsidP="00090028">
      <w:pPr>
        <w:rPr>
          <w:rFonts w:cs="Arial"/>
        </w:rPr>
      </w:pPr>
    </w:p>
    <w:p w:rsidR="00A00E76" w:rsidRDefault="00A00E76" w:rsidP="00090028">
      <w:pPr>
        <w:rPr>
          <w:rFonts w:cs="Arial"/>
        </w:rPr>
      </w:pPr>
      <w:r>
        <w:rPr>
          <w:rFonts w:cs="Arial"/>
        </w:rPr>
        <w:t>The</w:t>
      </w:r>
      <w:r w:rsidR="00807B92">
        <w:rPr>
          <w:rFonts w:cs="Arial"/>
        </w:rPr>
        <w:t xml:space="preserve"> </w:t>
      </w:r>
      <w:r w:rsidR="0099742C">
        <w:rPr>
          <w:rFonts w:cs="Arial"/>
        </w:rPr>
        <w:t xml:space="preserve">new </w:t>
      </w:r>
      <w:r w:rsidR="00807B92">
        <w:rPr>
          <w:rFonts w:cs="Arial"/>
        </w:rPr>
        <w:t xml:space="preserve">CO-215 form and </w:t>
      </w:r>
      <w:r w:rsidR="003F1BD7">
        <w:rPr>
          <w:rFonts w:cs="Arial"/>
        </w:rPr>
        <w:t>FAQ’</w:t>
      </w:r>
      <w:r>
        <w:rPr>
          <w:rFonts w:cs="Arial"/>
        </w:rPr>
        <w:t xml:space="preserve">s </w:t>
      </w:r>
      <w:r w:rsidR="003F1BD7">
        <w:rPr>
          <w:rFonts w:cs="Arial"/>
        </w:rPr>
        <w:t xml:space="preserve">to help with most questions </w:t>
      </w:r>
      <w:r>
        <w:rPr>
          <w:rFonts w:cs="Arial"/>
        </w:rPr>
        <w:t>and can be found on the Comptrollers website</w:t>
      </w:r>
      <w:r w:rsidR="00042F50">
        <w:rPr>
          <w:rFonts w:cs="Arial"/>
        </w:rPr>
        <w:t xml:space="preserve"> under the Database Unit forms in the Retirement Services Division section</w:t>
      </w:r>
      <w:r>
        <w:rPr>
          <w:rFonts w:cs="Arial"/>
        </w:rPr>
        <w:t xml:space="preserve">.  </w:t>
      </w:r>
    </w:p>
    <w:p w:rsidR="0053099A" w:rsidRDefault="0053099A" w:rsidP="00090028">
      <w:pPr>
        <w:rPr>
          <w:rFonts w:cs="Arial"/>
        </w:rPr>
      </w:pPr>
    </w:p>
    <w:p w:rsidR="00061A1E" w:rsidRDefault="00061A1E" w:rsidP="00090028">
      <w:pPr>
        <w:rPr>
          <w:rFonts w:cs="Arial"/>
        </w:rPr>
      </w:pPr>
    </w:p>
    <w:p w:rsidR="00090028" w:rsidRPr="0099742C" w:rsidRDefault="00D27824" w:rsidP="00090028">
      <w:pPr>
        <w:rPr>
          <w:rFonts w:cs="Arial"/>
          <w:b/>
        </w:rPr>
      </w:pPr>
      <w:r w:rsidRPr="0099742C">
        <w:rPr>
          <w:rFonts w:cs="Arial"/>
          <w:b/>
        </w:rPr>
        <w:t>I</w:t>
      </w:r>
      <w:r w:rsidR="00090028" w:rsidRPr="0099742C">
        <w:rPr>
          <w:rFonts w:cs="Arial"/>
          <w:b/>
        </w:rPr>
        <w:t>V.</w:t>
      </w:r>
      <w:r w:rsidR="00090028" w:rsidRPr="0099742C">
        <w:rPr>
          <w:rFonts w:cs="Arial"/>
          <w:b/>
        </w:rPr>
        <w:tab/>
      </w:r>
      <w:r w:rsidR="00090028" w:rsidRPr="0099742C">
        <w:rPr>
          <w:rFonts w:cs="Arial"/>
          <w:b/>
          <w:u w:val="single"/>
        </w:rPr>
        <w:t>CONCLUSION</w:t>
      </w:r>
    </w:p>
    <w:p w:rsidR="00090028" w:rsidRDefault="00090028" w:rsidP="00090028">
      <w:pPr>
        <w:rPr>
          <w:rFonts w:cs="Arial"/>
        </w:rPr>
      </w:pPr>
    </w:p>
    <w:p w:rsidR="00C864DB" w:rsidRDefault="00787CD8" w:rsidP="00090028">
      <w:pPr>
        <w:rPr>
          <w:rFonts w:cs="Arial"/>
        </w:rPr>
      </w:pPr>
      <w:r>
        <w:rPr>
          <w:rFonts w:cs="Arial"/>
        </w:rPr>
        <w:t>Please ensure that all</w:t>
      </w:r>
      <w:r w:rsidR="00FA348C">
        <w:rPr>
          <w:rFonts w:cs="Arial"/>
        </w:rPr>
        <w:t xml:space="preserve"> </w:t>
      </w:r>
      <w:r w:rsidR="005E7B7C">
        <w:t>eligible</w:t>
      </w:r>
      <w:r>
        <w:t xml:space="preserve"> members </w:t>
      </w:r>
      <w:r w:rsidR="005E7B7C">
        <w:t>are made aware upon re-employment or transfer of their opportunity to grandfather their retirement age.  We request that the member fills out the form whether or not they choose to opt in.</w:t>
      </w:r>
      <w:r w:rsidR="009E39A9">
        <w:rPr>
          <w:rFonts w:cs="Arial"/>
        </w:rPr>
        <w:t xml:space="preserve"> Agencies should forward the forms to the Retirement Division Database Unit as they are complet</w:t>
      </w:r>
      <w:r w:rsidR="001247CC">
        <w:rPr>
          <w:rFonts w:cs="Arial"/>
        </w:rPr>
        <w:t xml:space="preserve">ed.  </w:t>
      </w:r>
      <w:r>
        <w:rPr>
          <w:rFonts w:cs="Arial"/>
        </w:rPr>
        <w:t>A</w:t>
      </w:r>
      <w:r w:rsidR="00C864DB">
        <w:rPr>
          <w:rFonts w:cs="Arial"/>
        </w:rPr>
        <w:t xml:space="preserve">ny </w:t>
      </w:r>
      <w:r w:rsidR="00D27824">
        <w:rPr>
          <w:rFonts w:cs="Arial"/>
        </w:rPr>
        <w:t xml:space="preserve">questions </w:t>
      </w:r>
      <w:r w:rsidR="00CE37EA">
        <w:rPr>
          <w:rFonts w:cs="Arial"/>
        </w:rPr>
        <w:t xml:space="preserve">concerning the information provided herein </w:t>
      </w:r>
      <w:r w:rsidR="00D27824">
        <w:rPr>
          <w:rFonts w:cs="Arial"/>
        </w:rPr>
        <w:t>may be sent to the Retirement Services Division by email to</w:t>
      </w:r>
      <w:r w:rsidR="003C7CB5">
        <w:rPr>
          <w:rFonts w:cs="Arial"/>
        </w:rPr>
        <w:t xml:space="preserve"> </w:t>
      </w:r>
      <w:r w:rsidR="003F1BD7">
        <w:rPr>
          <w:rFonts w:cs="Arial"/>
        </w:rPr>
        <w:t>osc.rsd@ct.gov.  Please remember that this is for agency Human Resource and Payroll employees only.  All participant questions are to be directed to the agency only.  We are here to help you if you are unable to answer them.</w:t>
      </w:r>
      <w:r w:rsidR="00C864DB">
        <w:rPr>
          <w:rFonts w:cs="Arial"/>
        </w:rPr>
        <w:t xml:space="preserve"> </w:t>
      </w:r>
    </w:p>
    <w:p w:rsidR="00C864DB" w:rsidRDefault="00C864DB" w:rsidP="00090028">
      <w:pPr>
        <w:rPr>
          <w:rFonts w:cs="Arial"/>
        </w:rPr>
      </w:pPr>
    </w:p>
    <w:p w:rsidR="00090028" w:rsidRPr="00FE6778" w:rsidRDefault="00090028" w:rsidP="00090028">
      <w:pPr>
        <w:tabs>
          <w:tab w:val="left" w:pos="0"/>
          <w:tab w:val="left" w:pos="3744"/>
          <w:tab w:val="left" w:pos="4320"/>
        </w:tabs>
        <w:suppressAutoHyphens/>
      </w:pPr>
      <w:r w:rsidRPr="00FE6778">
        <w:tab/>
        <w:t>Very truly yours,</w:t>
      </w:r>
    </w:p>
    <w:p w:rsidR="00090028" w:rsidRPr="00FE6778" w:rsidRDefault="00090028" w:rsidP="00090028">
      <w:pPr>
        <w:tabs>
          <w:tab w:val="left" w:pos="0"/>
          <w:tab w:val="left" w:pos="3744"/>
          <w:tab w:val="left" w:pos="4320"/>
        </w:tabs>
        <w:suppressAutoHyphens/>
      </w:pPr>
    </w:p>
    <w:p w:rsidR="00090028" w:rsidRPr="00FE6778" w:rsidRDefault="00090028" w:rsidP="00090028">
      <w:pPr>
        <w:tabs>
          <w:tab w:val="left" w:pos="0"/>
          <w:tab w:val="left" w:pos="3744"/>
          <w:tab w:val="left" w:pos="4320"/>
        </w:tabs>
        <w:suppressAutoHyphens/>
      </w:pPr>
      <w:r w:rsidRPr="00FE6778">
        <w:tab/>
        <w:t>STATE EMPLOYEES RETIREMENT COMMISSION</w:t>
      </w:r>
    </w:p>
    <w:p w:rsidR="00090028" w:rsidRPr="00FE6778" w:rsidRDefault="00090028" w:rsidP="00090028">
      <w:pPr>
        <w:tabs>
          <w:tab w:val="left" w:pos="0"/>
          <w:tab w:val="left" w:pos="3744"/>
          <w:tab w:val="left" w:pos="4320"/>
        </w:tabs>
        <w:suppressAutoHyphens/>
      </w:pPr>
      <w:r w:rsidRPr="00FE6778">
        <w:tab/>
      </w:r>
      <w:r>
        <w:t>KEVIN LEMBO</w:t>
      </w:r>
      <w:r w:rsidRPr="00FE6778">
        <w:t>, SECRETARY EX OFFICIO</w:t>
      </w:r>
    </w:p>
    <w:p w:rsidR="00090028" w:rsidRPr="00FE6778" w:rsidRDefault="00090028" w:rsidP="00090028">
      <w:pPr>
        <w:tabs>
          <w:tab w:val="left" w:pos="0"/>
          <w:tab w:val="left" w:pos="3744"/>
          <w:tab w:val="left" w:pos="4320"/>
        </w:tabs>
        <w:suppressAutoHyphens/>
      </w:pPr>
      <w:r w:rsidRPr="00FE6778">
        <w:tab/>
        <w:t>BY:</w:t>
      </w:r>
      <w:r w:rsidR="00331809">
        <w:t xml:space="preserve">  </w:t>
      </w:r>
      <w:r w:rsidR="0099742C">
        <w:rPr>
          <w:noProof/>
          <w:sz w:val="23"/>
          <w:szCs w:val="23"/>
        </w:rPr>
        <w:drawing>
          <wp:inline distT="0" distB="0" distL="0" distR="0">
            <wp:extent cx="210502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323850"/>
                    </a:xfrm>
                    <a:prstGeom prst="rect">
                      <a:avLst/>
                    </a:prstGeom>
                    <a:noFill/>
                    <a:ln>
                      <a:noFill/>
                    </a:ln>
                  </pic:spPr>
                </pic:pic>
              </a:graphicData>
            </a:graphic>
          </wp:inline>
        </w:drawing>
      </w:r>
    </w:p>
    <w:p w:rsidR="00090028" w:rsidRPr="00FE6778" w:rsidRDefault="00090028" w:rsidP="00090028">
      <w:pPr>
        <w:tabs>
          <w:tab w:val="left" w:pos="0"/>
          <w:tab w:val="left" w:pos="3744"/>
          <w:tab w:val="left" w:pos="4320"/>
        </w:tabs>
        <w:suppressAutoHyphens/>
      </w:pPr>
      <w:r w:rsidRPr="00FE6778">
        <w:tab/>
      </w:r>
      <w:r w:rsidR="005B6ECB">
        <w:t>Brenda K. Halpin</w:t>
      </w:r>
      <w:r w:rsidRPr="00FE6778">
        <w:t>, Director</w:t>
      </w:r>
    </w:p>
    <w:p w:rsidR="00090028" w:rsidRPr="00FE6778" w:rsidRDefault="00090028" w:rsidP="00090028">
      <w:pPr>
        <w:tabs>
          <w:tab w:val="left" w:pos="0"/>
          <w:tab w:val="left" w:pos="3744"/>
          <w:tab w:val="left" w:pos="4320"/>
        </w:tabs>
        <w:suppressAutoHyphens/>
      </w:pPr>
      <w:r w:rsidRPr="00FE6778">
        <w:tab/>
        <w:t>Retirement Services Division</w:t>
      </w:r>
    </w:p>
    <w:p w:rsidR="00090028" w:rsidRPr="00FE6778" w:rsidRDefault="00090028" w:rsidP="00090028">
      <w:pPr>
        <w:tabs>
          <w:tab w:val="left" w:pos="0"/>
          <w:tab w:val="left" w:pos="3744"/>
          <w:tab w:val="left" w:pos="4320"/>
        </w:tabs>
        <w:suppressAutoHyphens/>
      </w:pPr>
    </w:p>
    <w:p w:rsidR="003C7CB5" w:rsidRDefault="003C7CB5" w:rsidP="00090028">
      <w:pPr>
        <w:tabs>
          <w:tab w:val="left" w:pos="0"/>
          <w:tab w:val="left" w:pos="3744"/>
          <w:tab w:val="left" w:pos="4320"/>
        </w:tabs>
        <w:suppressAutoHyphens/>
      </w:pPr>
    </w:p>
    <w:p w:rsidR="00090028" w:rsidRDefault="005B6ECB" w:rsidP="00090028">
      <w:pPr>
        <w:tabs>
          <w:tab w:val="left" w:pos="0"/>
          <w:tab w:val="left" w:pos="3744"/>
          <w:tab w:val="left" w:pos="4320"/>
        </w:tabs>
        <w:suppressAutoHyphens/>
      </w:pPr>
      <w:r>
        <w:t>BKH/</w:t>
      </w:r>
      <w:r w:rsidR="00090028">
        <w:t>J</w:t>
      </w:r>
      <w:r w:rsidR="00EF6653">
        <w:t>R</w:t>
      </w:r>
    </w:p>
    <w:p w:rsidR="00910536" w:rsidRDefault="00E92127" w:rsidP="00090028">
      <w:pPr>
        <w:tabs>
          <w:tab w:val="left" w:pos="0"/>
          <w:tab w:val="left" w:pos="3744"/>
          <w:tab w:val="left" w:pos="4320"/>
        </w:tabs>
        <w:suppressAutoHyphens/>
      </w:pPr>
      <w:hyperlink r:id="rId10" w:history="1">
        <w:r w:rsidR="003C7CB5" w:rsidRPr="0016331E">
          <w:rPr>
            <w:rStyle w:val="Hyperlink"/>
          </w:rPr>
          <w:t>www.osc.ct.gov</w:t>
        </w:r>
      </w:hyperlink>
      <w:r w:rsidR="003C7CB5">
        <w:t xml:space="preserve">  </w:t>
      </w:r>
    </w:p>
    <w:p w:rsidR="00874F8D" w:rsidRDefault="00874F8D" w:rsidP="00090028">
      <w:pPr>
        <w:tabs>
          <w:tab w:val="left" w:pos="0"/>
          <w:tab w:val="left" w:pos="3744"/>
          <w:tab w:val="left" w:pos="4320"/>
        </w:tabs>
        <w:suppressAutoHyphens/>
      </w:pPr>
    </w:p>
    <w:p w:rsidR="00874F8D" w:rsidRDefault="00874F8D" w:rsidP="00090028">
      <w:pPr>
        <w:tabs>
          <w:tab w:val="left" w:pos="0"/>
          <w:tab w:val="left" w:pos="3744"/>
          <w:tab w:val="left" w:pos="4320"/>
        </w:tabs>
        <w:suppressAutoHyphens/>
      </w:pPr>
    </w:p>
    <w:p w:rsidR="00874F8D" w:rsidRDefault="00874F8D" w:rsidP="00874F8D"/>
    <w:sectPr w:rsidR="00874F8D" w:rsidSect="008F1E87">
      <w:type w:val="continuous"/>
      <w:pgSz w:w="12240" w:h="15840" w:code="1"/>
      <w:pgMar w:top="1080" w:right="1080" w:bottom="1080" w:left="1080" w:header="720" w:footer="720"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127" w:rsidRDefault="00E92127">
      <w:r>
        <w:separator/>
      </w:r>
    </w:p>
  </w:endnote>
  <w:endnote w:type="continuationSeparator" w:id="0">
    <w:p w:rsidR="00E92127" w:rsidRDefault="00E9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127" w:rsidRDefault="00E92127">
      <w:r>
        <w:separator/>
      </w:r>
    </w:p>
  </w:footnote>
  <w:footnote w:type="continuationSeparator" w:id="0">
    <w:p w:rsidR="00E92127" w:rsidRDefault="00E92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721A8"/>
    <w:multiLevelType w:val="hybridMultilevel"/>
    <w:tmpl w:val="506497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B71C31"/>
    <w:multiLevelType w:val="hybridMultilevel"/>
    <w:tmpl w:val="C876FB0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7515A5"/>
    <w:multiLevelType w:val="hybridMultilevel"/>
    <w:tmpl w:val="3A9A7C62"/>
    <w:lvl w:ilvl="0" w:tplc="4AA4DBF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DB"/>
    <w:rsid w:val="00001213"/>
    <w:rsid w:val="00020BC7"/>
    <w:rsid w:val="00035534"/>
    <w:rsid w:val="00041B4C"/>
    <w:rsid w:val="00042F50"/>
    <w:rsid w:val="00061A1E"/>
    <w:rsid w:val="00070819"/>
    <w:rsid w:val="00090028"/>
    <w:rsid w:val="0009007D"/>
    <w:rsid w:val="00093543"/>
    <w:rsid w:val="000B095E"/>
    <w:rsid w:val="000C05BD"/>
    <w:rsid w:val="000C7580"/>
    <w:rsid w:val="000D1B0B"/>
    <w:rsid w:val="000E427F"/>
    <w:rsid w:val="000E6B8C"/>
    <w:rsid w:val="000F543C"/>
    <w:rsid w:val="001247CC"/>
    <w:rsid w:val="001526BD"/>
    <w:rsid w:val="0017015B"/>
    <w:rsid w:val="00182395"/>
    <w:rsid w:val="001836F1"/>
    <w:rsid w:val="001A6432"/>
    <w:rsid w:val="001B5625"/>
    <w:rsid w:val="001D2080"/>
    <w:rsid w:val="001E756B"/>
    <w:rsid w:val="00222A22"/>
    <w:rsid w:val="00242E42"/>
    <w:rsid w:val="00252822"/>
    <w:rsid w:val="002557FD"/>
    <w:rsid w:val="002641DF"/>
    <w:rsid w:val="002670FE"/>
    <w:rsid w:val="0028128C"/>
    <w:rsid w:val="00292D13"/>
    <w:rsid w:val="00293DA3"/>
    <w:rsid w:val="00295D9B"/>
    <w:rsid w:val="002C0E55"/>
    <w:rsid w:val="002D2F01"/>
    <w:rsid w:val="002D5542"/>
    <w:rsid w:val="002D7659"/>
    <w:rsid w:val="002E3D2F"/>
    <w:rsid w:val="00310724"/>
    <w:rsid w:val="00331809"/>
    <w:rsid w:val="003647B2"/>
    <w:rsid w:val="00364CED"/>
    <w:rsid w:val="003672AA"/>
    <w:rsid w:val="0037602C"/>
    <w:rsid w:val="00390721"/>
    <w:rsid w:val="003B2897"/>
    <w:rsid w:val="003C7CB5"/>
    <w:rsid w:val="003D1CCE"/>
    <w:rsid w:val="003D28B0"/>
    <w:rsid w:val="003E3588"/>
    <w:rsid w:val="003E40B7"/>
    <w:rsid w:val="003E5F17"/>
    <w:rsid w:val="003F1BD7"/>
    <w:rsid w:val="00420211"/>
    <w:rsid w:val="004222A5"/>
    <w:rsid w:val="00425773"/>
    <w:rsid w:val="004261E8"/>
    <w:rsid w:val="00476474"/>
    <w:rsid w:val="004824A6"/>
    <w:rsid w:val="00484BEB"/>
    <w:rsid w:val="004A0805"/>
    <w:rsid w:val="004D0B9A"/>
    <w:rsid w:val="0051235A"/>
    <w:rsid w:val="00514DD6"/>
    <w:rsid w:val="005205F6"/>
    <w:rsid w:val="0052397D"/>
    <w:rsid w:val="0053099A"/>
    <w:rsid w:val="00530AAD"/>
    <w:rsid w:val="00537C51"/>
    <w:rsid w:val="005472F6"/>
    <w:rsid w:val="0056053C"/>
    <w:rsid w:val="00563869"/>
    <w:rsid w:val="005651B2"/>
    <w:rsid w:val="0057574E"/>
    <w:rsid w:val="00575CB4"/>
    <w:rsid w:val="005B0DF0"/>
    <w:rsid w:val="005B6ECB"/>
    <w:rsid w:val="005B7421"/>
    <w:rsid w:val="005C7D9C"/>
    <w:rsid w:val="005E64B7"/>
    <w:rsid w:val="005E7B7C"/>
    <w:rsid w:val="005F1CBA"/>
    <w:rsid w:val="005F4382"/>
    <w:rsid w:val="006378E7"/>
    <w:rsid w:val="0064452B"/>
    <w:rsid w:val="00662AED"/>
    <w:rsid w:val="00681FE5"/>
    <w:rsid w:val="006837C5"/>
    <w:rsid w:val="00693D12"/>
    <w:rsid w:val="00720F86"/>
    <w:rsid w:val="00740265"/>
    <w:rsid w:val="00744D3E"/>
    <w:rsid w:val="0074578F"/>
    <w:rsid w:val="00766037"/>
    <w:rsid w:val="007713B6"/>
    <w:rsid w:val="00781ECD"/>
    <w:rsid w:val="00787CD8"/>
    <w:rsid w:val="007F38AA"/>
    <w:rsid w:val="007F77F0"/>
    <w:rsid w:val="00802E38"/>
    <w:rsid w:val="00807B92"/>
    <w:rsid w:val="00817F62"/>
    <w:rsid w:val="00833CA6"/>
    <w:rsid w:val="008362BA"/>
    <w:rsid w:val="00837EA2"/>
    <w:rsid w:val="0084047C"/>
    <w:rsid w:val="008546DB"/>
    <w:rsid w:val="00862E77"/>
    <w:rsid w:val="00864465"/>
    <w:rsid w:val="00870835"/>
    <w:rsid w:val="00874F8D"/>
    <w:rsid w:val="008777C5"/>
    <w:rsid w:val="008A256C"/>
    <w:rsid w:val="008B10D7"/>
    <w:rsid w:val="008B7346"/>
    <w:rsid w:val="008C6614"/>
    <w:rsid w:val="008F1E87"/>
    <w:rsid w:val="00906BA5"/>
    <w:rsid w:val="00910536"/>
    <w:rsid w:val="0091587E"/>
    <w:rsid w:val="00922277"/>
    <w:rsid w:val="00944C93"/>
    <w:rsid w:val="00966525"/>
    <w:rsid w:val="009859F3"/>
    <w:rsid w:val="009946A2"/>
    <w:rsid w:val="0099742C"/>
    <w:rsid w:val="009C38AD"/>
    <w:rsid w:val="009C67CA"/>
    <w:rsid w:val="009D58C8"/>
    <w:rsid w:val="009D74CB"/>
    <w:rsid w:val="009E39A9"/>
    <w:rsid w:val="00A00E76"/>
    <w:rsid w:val="00A1410B"/>
    <w:rsid w:val="00A2196C"/>
    <w:rsid w:val="00A4607D"/>
    <w:rsid w:val="00A624ED"/>
    <w:rsid w:val="00A77027"/>
    <w:rsid w:val="00A813F0"/>
    <w:rsid w:val="00A9093B"/>
    <w:rsid w:val="00AA3773"/>
    <w:rsid w:val="00AB6FB5"/>
    <w:rsid w:val="00AC1D3C"/>
    <w:rsid w:val="00AC3D6A"/>
    <w:rsid w:val="00AC723A"/>
    <w:rsid w:val="00AD1424"/>
    <w:rsid w:val="00AE051A"/>
    <w:rsid w:val="00AE1C46"/>
    <w:rsid w:val="00B03C2B"/>
    <w:rsid w:val="00B2639B"/>
    <w:rsid w:val="00B42111"/>
    <w:rsid w:val="00B53B59"/>
    <w:rsid w:val="00B6257A"/>
    <w:rsid w:val="00B7223D"/>
    <w:rsid w:val="00B764FE"/>
    <w:rsid w:val="00BA514D"/>
    <w:rsid w:val="00BB2D38"/>
    <w:rsid w:val="00BC070D"/>
    <w:rsid w:val="00BC1E3B"/>
    <w:rsid w:val="00BD5180"/>
    <w:rsid w:val="00BE6526"/>
    <w:rsid w:val="00C148E2"/>
    <w:rsid w:val="00C15227"/>
    <w:rsid w:val="00C76203"/>
    <w:rsid w:val="00C864DB"/>
    <w:rsid w:val="00C95C76"/>
    <w:rsid w:val="00CA6EBA"/>
    <w:rsid w:val="00CD3BD2"/>
    <w:rsid w:val="00CD6823"/>
    <w:rsid w:val="00CE0E17"/>
    <w:rsid w:val="00CE37EA"/>
    <w:rsid w:val="00CF059E"/>
    <w:rsid w:val="00CF4CB2"/>
    <w:rsid w:val="00CF4F8E"/>
    <w:rsid w:val="00D01A27"/>
    <w:rsid w:val="00D04331"/>
    <w:rsid w:val="00D27824"/>
    <w:rsid w:val="00D3415D"/>
    <w:rsid w:val="00D47F13"/>
    <w:rsid w:val="00D75CDA"/>
    <w:rsid w:val="00D93755"/>
    <w:rsid w:val="00DB76BB"/>
    <w:rsid w:val="00E301E3"/>
    <w:rsid w:val="00E464DB"/>
    <w:rsid w:val="00E518AC"/>
    <w:rsid w:val="00E55DF3"/>
    <w:rsid w:val="00E57ACB"/>
    <w:rsid w:val="00E62C0D"/>
    <w:rsid w:val="00E843F6"/>
    <w:rsid w:val="00E92127"/>
    <w:rsid w:val="00E9486A"/>
    <w:rsid w:val="00EB2604"/>
    <w:rsid w:val="00EC0D97"/>
    <w:rsid w:val="00EC218C"/>
    <w:rsid w:val="00EE203A"/>
    <w:rsid w:val="00EF6653"/>
    <w:rsid w:val="00F21333"/>
    <w:rsid w:val="00F41DE9"/>
    <w:rsid w:val="00F6287E"/>
    <w:rsid w:val="00F77E2B"/>
    <w:rsid w:val="00F85BDB"/>
    <w:rsid w:val="00F9052C"/>
    <w:rsid w:val="00FA1C64"/>
    <w:rsid w:val="00FA2FBF"/>
    <w:rsid w:val="00FA348C"/>
    <w:rsid w:val="00FB0996"/>
    <w:rsid w:val="00FE117F"/>
    <w:rsid w:val="00FF0A58"/>
    <w:rsid w:val="00FF1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21C24ECB-F144-462F-8A0F-05F99956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qFormat/>
    <w:rsid w:val="0018239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205F6"/>
    <w:rPr>
      <w:rFonts w:ascii="Tahoma" w:hAnsi="Tahoma" w:cs="Tahoma"/>
      <w:sz w:val="16"/>
      <w:szCs w:val="16"/>
    </w:rPr>
  </w:style>
  <w:style w:type="paragraph" w:styleId="NormalWeb">
    <w:name w:val="Normal (Web)"/>
    <w:basedOn w:val="Normal"/>
    <w:rsid w:val="00001213"/>
    <w:pPr>
      <w:spacing w:before="100" w:beforeAutospacing="1" w:after="100" w:afterAutospacing="1"/>
    </w:pPr>
  </w:style>
  <w:style w:type="character" w:styleId="Hyperlink">
    <w:name w:val="Hyperlink"/>
    <w:rsid w:val="00090028"/>
    <w:rPr>
      <w:color w:val="0000FF"/>
      <w:u w:val="single"/>
    </w:rPr>
  </w:style>
  <w:style w:type="character" w:styleId="FollowedHyperlink">
    <w:name w:val="FollowedHyperlink"/>
    <w:rsid w:val="00090028"/>
    <w:rPr>
      <w:color w:val="800080"/>
      <w:u w:val="single"/>
    </w:rPr>
  </w:style>
  <w:style w:type="paragraph" w:styleId="Header">
    <w:name w:val="header"/>
    <w:basedOn w:val="Normal"/>
    <w:link w:val="HeaderChar"/>
    <w:rsid w:val="008F1E87"/>
    <w:pPr>
      <w:tabs>
        <w:tab w:val="center" w:pos="4320"/>
        <w:tab w:val="right" w:pos="8640"/>
      </w:tabs>
    </w:pPr>
  </w:style>
  <w:style w:type="paragraph" w:styleId="Footer">
    <w:name w:val="footer"/>
    <w:basedOn w:val="Normal"/>
    <w:rsid w:val="008F1E87"/>
    <w:pPr>
      <w:tabs>
        <w:tab w:val="center" w:pos="4320"/>
        <w:tab w:val="right" w:pos="8640"/>
      </w:tabs>
    </w:pPr>
  </w:style>
  <w:style w:type="paragraph" w:styleId="BodyText2">
    <w:name w:val="Body Text 2"/>
    <w:basedOn w:val="Normal"/>
    <w:link w:val="BodyText2Char"/>
    <w:rsid w:val="000D1B0B"/>
    <w:pPr>
      <w:tabs>
        <w:tab w:val="left" w:pos="576"/>
        <w:tab w:val="left" w:pos="864"/>
        <w:tab w:val="left" w:pos="7776"/>
        <w:tab w:val="left" w:pos="8784"/>
        <w:tab w:val="left" w:pos="9936"/>
      </w:tabs>
      <w:spacing w:line="360" w:lineRule="exact"/>
      <w:ind w:right="2880"/>
      <w:jc w:val="both"/>
    </w:pPr>
    <w:rPr>
      <w:szCs w:val="20"/>
    </w:rPr>
  </w:style>
  <w:style w:type="character" w:customStyle="1" w:styleId="BodyText2Char">
    <w:name w:val="Body Text 2 Char"/>
    <w:link w:val="BodyText2"/>
    <w:rsid w:val="000D1B0B"/>
    <w:rPr>
      <w:sz w:val="24"/>
      <w:lang w:val="en-US" w:eastAsia="en-US" w:bidi="ar-SA"/>
    </w:rPr>
  </w:style>
  <w:style w:type="paragraph" w:styleId="Title">
    <w:name w:val="Title"/>
    <w:basedOn w:val="Normal"/>
    <w:next w:val="Normal"/>
    <w:link w:val="TitleChar"/>
    <w:qFormat/>
    <w:rsid w:val="00874F8D"/>
    <w:pPr>
      <w:spacing w:before="240" w:after="60"/>
      <w:jc w:val="center"/>
      <w:outlineLvl w:val="0"/>
    </w:pPr>
    <w:rPr>
      <w:rFonts w:ascii="Cambria" w:hAnsi="Cambria"/>
      <w:b/>
      <w:bCs/>
      <w:kern w:val="28"/>
      <w:sz w:val="32"/>
      <w:szCs w:val="32"/>
    </w:rPr>
  </w:style>
  <w:style w:type="character" w:customStyle="1" w:styleId="TitleChar">
    <w:name w:val="Title Char"/>
    <w:link w:val="Title"/>
    <w:rsid w:val="00874F8D"/>
    <w:rPr>
      <w:rFonts w:ascii="Cambria" w:hAnsi="Cambria"/>
      <w:b/>
      <w:bCs/>
      <w:kern w:val="28"/>
      <w:sz w:val="32"/>
      <w:szCs w:val="32"/>
    </w:rPr>
  </w:style>
  <w:style w:type="character" w:customStyle="1" w:styleId="HeaderChar">
    <w:name w:val="Header Char"/>
    <w:link w:val="Header"/>
    <w:rsid w:val="008777C5"/>
    <w:rPr>
      <w:sz w:val="24"/>
      <w:szCs w:val="24"/>
    </w:rPr>
  </w:style>
  <w:style w:type="character" w:styleId="Emphasis">
    <w:name w:val="Emphasis"/>
    <w:qFormat/>
    <w:rsid w:val="008708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5296">
      <w:bodyDiv w:val="1"/>
      <w:marLeft w:val="0"/>
      <w:marRight w:val="0"/>
      <w:marTop w:val="0"/>
      <w:marBottom w:val="0"/>
      <w:divBdr>
        <w:top w:val="none" w:sz="0" w:space="0" w:color="auto"/>
        <w:left w:val="none" w:sz="0" w:space="0" w:color="auto"/>
        <w:bottom w:val="none" w:sz="0" w:space="0" w:color="auto"/>
        <w:right w:val="none" w:sz="0" w:space="0" w:color="auto"/>
      </w:divBdr>
    </w:div>
    <w:div w:id="64084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sc.ct.gov"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BF99A-B582-4790-B28D-5DD0C14E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CT</Company>
  <LinksUpToDate>false</LinksUpToDate>
  <CharactersWithSpaces>3838</CharactersWithSpaces>
  <SharedDoc>false</SharedDoc>
  <HLinks>
    <vt:vector size="12" baseType="variant">
      <vt:variant>
        <vt:i4>2752616</vt:i4>
      </vt:variant>
      <vt:variant>
        <vt:i4>3</vt:i4>
      </vt:variant>
      <vt:variant>
        <vt:i4>0</vt:i4>
      </vt:variant>
      <vt:variant>
        <vt:i4>5</vt:i4>
      </vt:variant>
      <vt:variant>
        <vt:lpwstr>http://www.osc.ct.gov/</vt:lpwstr>
      </vt:variant>
      <vt:variant>
        <vt:lpwstr/>
      </vt:variant>
      <vt:variant>
        <vt:i4>262161</vt:i4>
      </vt:variant>
      <vt:variant>
        <vt:i4>0</vt:i4>
      </vt:variant>
      <vt:variant>
        <vt:i4>0</vt:i4>
      </vt:variant>
      <vt:variant>
        <vt:i4>5</vt:i4>
      </vt:variant>
      <vt:variant>
        <vt:lpwstr>http://www.osc.ct.gov/2013memos/retirement/index.html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JREID</dc:creator>
  <cp:lastModifiedBy>Swanson, Jacqueline G</cp:lastModifiedBy>
  <cp:revision>2</cp:revision>
  <cp:lastPrinted>2015-04-19T18:45:00Z</cp:lastPrinted>
  <dcterms:created xsi:type="dcterms:W3CDTF">2015-07-17T19:51:00Z</dcterms:created>
  <dcterms:modified xsi:type="dcterms:W3CDTF">2015-07-17T19:51:00Z</dcterms:modified>
</cp:coreProperties>
</file>