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70C" w:rsidRDefault="004C280D">
      <w:pPr>
        <w:spacing w:after="63" w:line="259" w:lineRule="auto"/>
        <w:ind w:left="0" w:firstLine="0"/>
        <w:jc w:val="left"/>
      </w:pPr>
      <w:bookmarkStart w:id="0" w:name="_GoBack"/>
      <w:bookmarkEnd w:id="0"/>
      <w:r>
        <w:rPr>
          <w:i/>
          <w:sz w:val="20"/>
        </w:rPr>
        <w:t>Liberal Arts and Behavioral/Social Sciences Division</w:t>
      </w:r>
    </w:p>
    <w:p w:rsidR="00D0670C" w:rsidRDefault="004C280D" w:rsidP="002B43ED">
      <w:pPr>
        <w:spacing w:after="0" w:line="259" w:lineRule="auto"/>
        <w:ind w:left="0" w:firstLine="0"/>
        <w:jc w:val="left"/>
      </w:pPr>
      <w:r>
        <w:rPr>
          <w:b/>
          <w:sz w:val="24"/>
        </w:rPr>
        <w:t xml:space="preserve">DIGITAL ARTS TECHNOLOGY </w:t>
      </w:r>
    </w:p>
    <w:p w:rsidR="00D0670C" w:rsidRDefault="004C280D" w:rsidP="002B43ED">
      <w:pPr>
        <w:ind w:left="0"/>
      </w:pPr>
      <w:r>
        <w:t xml:space="preserve">The Digital Arts Degree is a comprehensive and tightly knit sequence of courses designed to provide the student with an in-depth understanding of interactive software development and digital media design. The program mission and focus synthesizes interactive design principles, human-computer interaction theory, software engineering structures and instructional design methods with visual and audio design principles to produce interactive software/media designers eligible for career paths in fine arts, advertising, audio production, broadcasting, education, electronic publishing, graphic art production, </w:t>
      </w:r>
      <w:proofErr w:type="gramStart"/>
      <w:r>
        <w:t>instructional</w:t>
      </w:r>
      <w:proofErr w:type="gramEnd"/>
      <w:r>
        <w:t xml:space="preserve"> design, marketing, and Web development. Digital artists have become an integral part of the communication media, creative arts, business, and education and positions in interactive software development and media design exist, and continue to grow, in virtually every profession.</w:t>
      </w:r>
    </w:p>
    <w:p w:rsidR="00D0670C" w:rsidRDefault="004C280D" w:rsidP="002B43ED">
      <w:pPr>
        <w:ind w:left="0"/>
      </w:pPr>
      <w:r>
        <w:t>The Digital Arts Degree provides students with a basic general education component that is transferable to four-year institutions. In addition, through a series of options, it leads students to three areas of interest. Listed below are the options, including related professional opportunities.</w:t>
      </w:r>
    </w:p>
    <w:p w:rsidR="00D0670C" w:rsidRDefault="004C280D" w:rsidP="002B43ED">
      <w:pPr>
        <w:spacing w:after="0" w:line="259" w:lineRule="auto"/>
        <w:ind w:left="0"/>
        <w:jc w:val="left"/>
      </w:pPr>
      <w:r>
        <w:rPr>
          <w:i/>
        </w:rPr>
        <w:t xml:space="preserve">General Education Core course listings and definitions appear on pages 53-54. Additional courses may be required. The suggested sequence for full-time students is shown below. </w:t>
      </w:r>
    </w:p>
    <w:tbl>
      <w:tblPr>
        <w:tblStyle w:val="TableGrid"/>
        <w:tblW w:w="10880" w:type="dxa"/>
        <w:tblInd w:w="0" w:type="dxa"/>
        <w:tblLayout w:type="fixed"/>
        <w:tblCellMar>
          <w:top w:w="80" w:type="dxa"/>
          <w:left w:w="79" w:type="dxa"/>
          <w:right w:w="87" w:type="dxa"/>
        </w:tblCellMar>
        <w:tblLook w:val="04A0" w:firstRow="1" w:lastRow="0" w:firstColumn="1" w:lastColumn="0" w:noHBand="0" w:noVBand="1"/>
      </w:tblPr>
      <w:tblGrid>
        <w:gridCol w:w="2133"/>
        <w:gridCol w:w="2807"/>
        <w:gridCol w:w="2610"/>
        <w:gridCol w:w="2430"/>
        <w:gridCol w:w="900"/>
      </w:tblGrid>
      <w:tr w:rsidR="00D0670C" w:rsidTr="002B43ED">
        <w:trPr>
          <w:trHeight w:val="519"/>
        </w:trPr>
        <w:tc>
          <w:tcPr>
            <w:tcW w:w="2133" w:type="dxa"/>
            <w:tcBorders>
              <w:top w:val="single" w:sz="8" w:space="0" w:color="000000"/>
              <w:left w:val="single" w:sz="8" w:space="0" w:color="000000"/>
              <w:bottom w:val="single" w:sz="8" w:space="0" w:color="000000"/>
              <w:right w:val="single" w:sz="8" w:space="0" w:color="000000"/>
            </w:tcBorders>
            <w:shd w:val="clear" w:color="auto" w:fill="005CA9"/>
          </w:tcPr>
          <w:p w:rsidR="00D0670C" w:rsidRPr="002B43ED" w:rsidRDefault="004C280D" w:rsidP="002B43ED">
            <w:pPr>
              <w:spacing w:after="0" w:line="259" w:lineRule="auto"/>
              <w:ind w:left="0" w:firstLine="0"/>
              <w:jc w:val="center"/>
              <w:rPr>
                <w:sz w:val="18"/>
              </w:rPr>
            </w:pPr>
            <w:r w:rsidRPr="002B43ED">
              <w:rPr>
                <w:b/>
                <w:color w:val="FFFFFF"/>
                <w:sz w:val="18"/>
              </w:rPr>
              <w:t>Competency or  Program Requirement</w:t>
            </w:r>
          </w:p>
        </w:tc>
        <w:tc>
          <w:tcPr>
            <w:tcW w:w="2807"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D0670C" w:rsidRPr="002B43ED" w:rsidRDefault="004C280D" w:rsidP="002B43ED">
            <w:pPr>
              <w:spacing w:after="0" w:line="259" w:lineRule="auto"/>
              <w:ind w:left="0" w:firstLine="0"/>
              <w:jc w:val="center"/>
              <w:rPr>
                <w:sz w:val="18"/>
              </w:rPr>
            </w:pPr>
            <w:r w:rsidRPr="002B43ED">
              <w:rPr>
                <w:b/>
                <w:color w:val="FFFFFF"/>
                <w:sz w:val="18"/>
              </w:rPr>
              <w:t>Audio/Video Option</w:t>
            </w:r>
          </w:p>
        </w:tc>
        <w:tc>
          <w:tcPr>
            <w:tcW w:w="2610"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D0670C" w:rsidRPr="002B43ED" w:rsidRDefault="004C280D" w:rsidP="002B43ED">
            <w:pPr>
              <w:spacing w:after="0" w:line="259" w:lineRule="auto"/>
              <w:ind w:left="0" w:firstLine="0"/>
              <w:jc w:val="center"/>
              <w:rPr>
                <w:sz w:val="18"/>
              </w:rPr>
            </w:pPr>
            <w:r w:rsidRPr="002B43ED">
              <w:rPr>
                <w:color w:val="FFFFFF"/>
                <w:sz w:val="18"/>
              </w:rPr>
              <w:t>Graphics/Animation Option</w:t>
            </w:r>
          </w:p>
        </w:tc>
        <w:tc>
          <w:tcPr>
            <w:tcW w:w="2430"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D0670C" w:rsidRPr="002B43ED" w:rsidRDefault="004C280D" w:rsidP="002B43ED">
            <w:pPr>
              <w:spacing w:after="0" w:line="259" w:lineRule="auto"/>
              <w:ind w:left="0" w:firstLine="0"/>
              <w:jc w:val="left"/>
              <w:rPr>
                <w:sz w:val="18"/>
              </w:rPr>
            </w:pPr>
            <w:r w:rsidRPr="002B43ED">
              <w:rPr>
                <w:color w:val="FFFFFF"/>
                <w:sz w:val="18"/>
              </w:rPr>
              <w:t>Multimedia/Web Authoring</w:t>
            </w:r>
          </w:p>
        </w:tc>
        <w:tc>
          <w:tcPr>
            <w:tcW w:w="900" w:type="dxa"/>
            <w:tcBorders>
              <w:top w:val="single" w:sz="8" w:space="0" w:color="000000"/>
              <w:left w:val="single" w:sz="8" w:space="0" w:color="000000"/>
              <w:bottom w:val="single" w:sz="8" w:space="0" w:color="000000"/>
              <w:right w:val="single" w:sz="8" w:space="0" w:color="000000"/>
            </w:tcBorders>
            <w:shd w:val="clear" w:color="auto" w:fill="005CA9"/>
          </w:tcPr>
          <w:p w:rsidR="00D0670C" w:rsidRPr="002B43ED" w:rsidRDefault="004C280D" w:rsidP="002B43ED">
            <w:pPr>
              <w:spacing w:after="0" w:line="259" w:lineRule="auto"/>
              <w:ind w:left="0" w:firstLine="0"/>
              <w:jc w:val="center"/>
              <w:rPr>
                <w:sz w:val="18"/>
              </w:rPr>
            </w:pPr>
            <w:r w:rsidRPr="002B43ED">
              <w:rPr>
                <w:color w:val="FFFFFF"/>
                <w:sz w:val="18"/>
              </w:rPr>
              <w:t>Required Credits</w:t>
            </w:r>
          </w:p>
        </w:tc>
      </w:tr>
      <w:tr w:rsidR="00D0670C" w:rsidTr="002B43ED">
        <w:trPr>
          <w:trHeight w:val="271"/>
        </w:trPr>
        <w:tc>
          <w:tcPr>
            <w:tcW w:w="2133"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b/>
                <w:sz w:val="18"/>
              </w:rPr>
              <w:t>FIRST SEMESTER</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D0670C" w:rsidP="002B43ED">
            <w:pPr>
              <w:spacing w:after="160" w:line="259" w:lineRule="auto"/>
              <w:ind w:left="0" w:firstLine="0"/>
              <w:jc w:val="left"/>
              <w:rPr>
                <w:sz w:val="18"/>
              </w:rPr>
            </w:pP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D0670C" w:rsidP="002B43ED">
            <w:pPr>
              <w:spacing w:after="160" w:line="259" w:lineRule="auto"/>
              <w:ind w:left="0" w:firstLine="0"/>
              <w:jc w:val="left"/>
              <w:rPr>
                <w:sz w:val="18"/>
              </w:rPr>
            </w:pP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D0670C" w:rsidP="002B43ED">
            <w:pPr>
              <w:spacing w:after="160" w:line="259" w:lineRule="auto"/>
              <w:ind w:left="0" w:firstLine="0"/>
              <w:jc w:val="left"/>
              <w:rPr>
                <w:sz w:val="18"/>
              </w:rPr>
            </w:pPr>
          </w:p>
        </w:tc>
        <w:tc>
          <w:tcPr>
            <w:tcW w:w="900" w:type="dxa"/>
            <w:tcBorders>
              <w:top w:val="single" w:sz="8" w:space="0" w:color="000000"/>
              <w:left w:val="single" w:sz="8" w:space="0" w:color="000000"/>
              <w:bottom w:val="single" w:sz="8" w:space="0" w:color="000000"/>
              <w:right w:val="single" w:sz="8" w:space="0" w:color="000000"/>
            </w:tcBorders>
          </w:tcPr>
          <w:p w:rsidR="00D0670C" w:rsidRPr="002B43ED" w:rsidRDefault="00D0670C" w:rsidP="002B43ED">
            <w:pPr>
              <w:spacing w:after="160" w:line="259" w:lineRule="auto"/>
              <w:ind w:left="0" w:firstLine="0"/>
              <w:jc w:val="left"/>
              <w:rPr>
                <w:sz w:val="18"/>
              </w:rPr>
            </w:pPr>
          </w:p>
        </w:tc>
      </w:tr>
      <w:tr w:rsidR="00D0670C" w:rsidTr="002B43ED">
        <w:trPr>
          <w:trHeight w:val="461"/>
        </w:trPr>
        <w:tc>
          <w:tcPr>
            <w:tcW w:w="2133"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Continuing Learning and </w:t>
            </w:r>
          </w:p>
          <w:p w:rsidR="00D0670C" w:rsidRPr="002B43ED" w:rsidRDefault="004C280D" w:rsidP="002B43ED">
            <w:pPr>
              <w:spacing w:after="0" w:line="259" w:lineRule="auto"/>
              <w:ind w:left="0" w:firstLine="0"/>
              <w:jc w:val="left"/>
              <w:rPr>
                <w:sz w:val="18"/>
              </w:rPr>
            </w:pPr>
            <w:r w:rsidRPr="002B43ED">
              <w:rPr>
                <w:sz w:val="18"/>
              </w:rPr>
              <w:t>Information Literacy/Ethics</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right="633" w:firstLine="0"/>
              <w:jc w:val="left"/>
              <w:rPr>
                <w:sz w:val="18"/>
              </w:rPr>
            </w:pPr>
            <w:r w:rsidRPr="002B43ED">
              <w:rPr>
                <w:sz w:val="18"/>
              </w:rPr>
              <w:t>DAT*H101 Introduction to Digital Arts</w:t>
            </w: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right="639" w:firstLine="0"/>
              <w:jc w:val="left"/>
              <w:rPr>
                <w:sz w:val="18"/>
              </w:rPr>
            </w:pPr>
            <w:r w:rsidRPr="002B43ED">
              <w:rPr>
                <w:sz w:val="18"/>
              </w:rPr>
              <w:t>DAT*H101 Introduction to Digital Arts</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right="529" w:firstLine="0"/>
              <w:jc w:val="left"/>
              <w:rPr>
                <w:sz w:val="18"/>
              </w:rPr>
            </w:pPr>
            <w:r w:rsidRPr="002B43ED">
              <w:rPr>
                <w:sz w:val="18"/>
              </w:rPr>
              <w:t>DAT*H101 Introduction to Digital Arts</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461"/>
        </w:trPr>
        <w:tc>
          <w:tcPr>
            <w:tcW w:w="2133"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Critical Analysis and Logical </w:t>
            </w:r>
          </w:p>
          <w:p w:rsidR="00D0670C" w:rsidRPr="002B43ED" w:rsidRDefault="004C280D" w:rsidP="002B43ED">
            <w:pPr>
              <w:spacing w:after="0" w:line="259" w:lineRule="auto"/>
              <w:ind w:left="0" w:firstLine="0"/>
              <w:jc w:val="left"/>
              <w:rPr>
                <w:sz w:val="18"/>
              </w:rPr>
            </w:pPr>
            <w:r w:rsidRPr="002B43ED">
              <w:rPr>
                <w:sz w:val="18"/>
              </w:rPr>
              <w:t>Thinking/Written Communication</w:t>
            </w:r>
          </w:p>
        </w:tc>
        <w:tc>
          <w:tcPr>
            <w:tcW w:w="2807"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ENG*H101 Composition</w:t>
            </w:r>
          </w:p>
        </w:tc>
        <w:tc>
          <w:tcPr>
            <w:tcW w:w="261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ENG*H101 Composition</w:t>
            </w:r>
          </w:p>
        </w:tc>
        <w:tc>
          <w:tcPr>
            <w:tcW w:w="243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ENG*H101 Composition</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461"/>
        </w:trPr>
        <w:tc>
          <w:tcPr>
            <w:tcW w:w="2133"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 xml:space="preserve">Oral Communication </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Choose any Oral </w:t>
            </w:r>
          </w:p>
          <w:p w:rsidR="00D0670C" w:rsidRPr="002B43ED" w:rsidRDefault="004C280D" w:rsidP="002B43ED">
            <w:pPr>
              <w:spacing w:after="0" w:line="259" w:lineRule="auto"/>
              <w:ind w:left="0" w:firstLine="0"/>
              <w:jc w:val="left"/>
              <w:rPr>
                <w:sz w:val="18"/>
              </w:rPr>
            </w:pPr>
            <w:r w:rsidRPr="002B43ED">
              <w:rPr>
                <w:sz w:val="18"/>
              </w:rPr>
              <w:t>Communication listed</w:t>
            </w: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Choose any Oral </w:t>
            </w:r>
          </w:p>
          <w:p w:rsidR="00D0670C" w:rsidRPr="002B43ED" w:rsidRDefault="004C280D" w:rsidP="002B43ED">
            <w:pPr>
              <w:spacing w:after="0" w:line="259" w:lineRule="auto"/>
              <w:ind w:left="0" w:firstLine="0"/>
              <w:jc w:val="left"/>
              <w:rPr>
                <w:sz w:val="18"/>
              </w:rPr>
            </w:pPr>
            <w:r w:rsidRPr="002B43ED">
              <w:rPr>
                <w:sz w:val="18"/>
              </w:rPr>
              <w:t>Communication listed</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Choose any Oral </w:t>
            </w:r>
          </w:p>
          <w:p w:rsidR="00D0670C" w:rsidRPr="002B43ED" w:rsidRDefault="004C280D" w:rsidP="002B43ED">
            <w:pPr>
              <w:spacing w:after="0" w:line="259" w:lineRule="auto"/>
              <w:ind w:left="0" w:firstLine="0"/>
              <w:jc w:val="left"/>
              <w:rPr>
                <w:sz w:val="18"/>
              </w:rPr>
            </w:pPr>
            <w:r w:rsidRPr="002B43ED">
              <w:rPr>
                <w:sz w:val="18"/>
              </w:rPr>
              <w:t>Communication listed</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451"/>
        </w:trPr>
        <w:tc>
          <w:tcPr>
            <w:tcW w:w="2133"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 xml:space="preserve">Quantitative Reasoning </w:t>
            </w:r>
            <w:r w:rsidRPr="002B43ED">
              <w:rPr>
                <w:sz w:val="18"/>
                <w:vertAlign w:val="superscript"/>
              </w:rPr>
              <w:t>◊</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right="662" w:firstLine="0"/>
              <w:jc w:val="left"/>
              <w:rPr>
                <w:sz w:val="18"/>
              </w:rPr>
            </w:pPr>
            <w:r w:rsidRPr="002B43ED">
              <w:rPr>
                <w:sz w:val="18"/>
              </w:rPr>
              <w:t>MAT*H135 or higher than MAT*H137</w:t>
            </w: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right="667" w:firstLine="0"/>
              <w:jc w:val="left"/>
              <w:rPr>
                <w:sz w:val="18"/>
              </w:rPr>
            </w:pPr>
            <w:r w:rsidRPr="002B43ED">
              <w:rPr>
                <w:sz w:val="18"/>
              </w:rPr>
              <w:t>MAT*H135 or higher than MAT*H137</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right="557" w:firstLine="0"/>
              <w:jc w:val="left"/>
              <w:rPr>
                <w:sz w:val="18"/>
              </w:rPr>
            </w:pPr>
            <w:r w:rsidRPr="002B43ED">
              <w:rPr>
                <w:sz w:val="18"/>
              </w:rPr>
              <w:t>MAT*H135 or higher than MAT*H137</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991"/>
        </w:trPr>
        <w:tc>
          <w:tcPr>
            <w:tcW w:w="2133"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Program Requirement</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ART*H121 Two </w:t>
            </w:r>
          </w:p>
          <w:p w:rsidR="00D0670C" w:rsidRPr="002B43ED" w:rsidRDefault="004C280D" w:rsidP="002B43ED">
            <w:pPr>
              <w:spacing w:after="0" w:line="259" w:lineRule="auto"/>
              <w:ind w:left="0" w:firstLine="0"/>
              <w:jc w:val="left"/>
              <w:rPr>
                <w:sz w:val="18"/>
              </w:rPr>
            </w:pPr>
            <w:r w:rsidRPr="002B43ED">
              <w:rPr>
                <w:sz w:val="18"/>
              </w:rPr>
              <w:t>Dimensional Design or</w:t>
            </w:r>
          </w:p>
          <w:p w:rsidR="00D0670C" w:rsidRPr="002B43ED" w:rsidRDefault="004C280D" w:rsidP="002B43ED">
            <w:pPr>
              <w:spacing w:after="0" w:line="259" w:lineRule="auto"/>
              <w:ind w:left="0" w:firstLine="0"/>
              <w:jc w:val="left"/>
              <w:rPr>
                <w:sz w:val="18"/>
              </w:rPr>
            </w:pPr>
            <w:r w:rsidRPr="002B43ED">
              <w:rPr>
                <w:sz w:val="18"/>
              </w:rPr>
              <w:t>DAT*H102 Intro to Photography or</w:t>
            </w:r>
          </w:p>
          <w:p w:rsidR="00D0670C" w:rsidRPr="002B43ED" w:rsidRDefault="004C280D" w:rsidP="002B43ED">
            <w:pPr>
              <w:spacing w:after="0" w:line="259" w:lineRule="auto"/>
              <w:ind w:left="0" w:right="610" w:firstLine="0"/>
              <w:jc w:val="left"/>
              <w:rPr>
                <w:sz w:val="18"/>
              </w:rPr>
            </w:pPr>
            <w:r w:rsidRPr="002B43ED">
              <w:rPr>
                <w:sz w:val="18"/>
              </w:rPr>
              <w:t>GRA*H150 Introduction to Graphic Design</w:t>
            </w: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ART*H121 Two </w:t>
            </w:r>
          </w:p>
          <w:p w:rsidR="00D0670C" w:rsidRPr="002B43ED" w:rsidRDefault="004C280D" w:rsidP="002B43ED">
            <w:pPr>
              <w:spacing w:after="0" w:line="259" w:lineRule="auto"/>
              <w:ind w:left="0" w:firstLine="0"/>
              <w:jc w:val="left"/>
              <w:rPr>
                <w:sz w:val="18"/>
              </w:rPr>
            </w:pPr>
            <w:r w:rsidRPr="002B43ED">
              <w:rPr>
                <w:sz w:val="18"/>
              </w:rPr>
              <w:t>Dimensional Design or</w:t>
            </w:r>
          </w:p>
          <w:p w:rsidR="00D0670C" w:rsidRPr="002B43ED" w:rsidRDefault="004C280D" w:rsidP="002B43ED">
            <w:pPr>
              <w:spacing w:after="0" w:line="259" w:lineRule="auto"/>
              <w:ind w:left="0" w:firstLine="0"/>
              <w:jc w:val="left"/>
              <w:rPr>
                <w:sz w:val="18"/>
              </w:rPr>
            </w:pPr>
            <w:r w:rsidRPr="002B43ED">
              <w:rPr>
                <w:sz w:val="18"/>
              </w:rPr>
              <w:t xml:space="preserve">DAT*H102 Intro to </w:t>
            </w:r>
            <w:proofErr w:type="spellStart"/>
            <w:r w:rsidRPr="002B43ED">
              <w:rPr>
                <w:sz w:val="18"/>
              </w:rPr>
              <w:t>Photographyor</w:t>
            </w:r>
            <w:proofErr w:type="spellEnd"/>
          </w:p>
          <w:p w:rsidR="00D0670C" w:rsidRPr="002B43ED" w:rsidRDefault="004C280D" w:rsidP="002B43ED">
            <w:pPr>
              <w:spacing w:after="0" w:line="259" w:lineRule="auto"/>
              <w:ind w:left="0" w:right="615" w:firstLine="0"/>
              <w:jc w:val="left"/>
              <w:rPr>
                <w:sz w:val="18"/>
              </w:rPr>
            </w:pPr>
            <w:r w:rsidRPr="002B43ED">
              <w:rPr>
                <w:sz w:val="18"/>
              </w:rPr>
              <w:t>GRA*H150 Introduction to Graphic Design</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ART*H121 Two </w:t>
            </w:r>
          </w:p>
          <w:p w:rsidR="00D0670C" w:rsidRPr="002B43ED" w:rsidRDefault="004C280D" w:rsidP="002B43ED">
            <w:pPr>
              <w:spacing w:after="0" w:line="259" w:lineRule="auto"/>
              <w:ind w:left="0" w:firstLine="0"/>
              <w:jc w:val="left"/>
              <w:rPr>
                <w:sz w:val="18"/>
              </w:rPr>
            </w:pPr>
            <w:r w:rsidRPr="002B43ED">
              <w:rPr>
                <w:sz w:val="18"/>
              </w:rPr>
              <w:t>Dimensional Design or</w:t>
            </w:r>
          </w:p>
          <w:p w:rsidR="00D0670C" w:rsidRPr="002B43ED" w:rsidRDefault="004C280D" w:rsidP="002B43ED">
            <w:pPr>
              <w:spacing w:after="0" w:line="259" w:lineRule="auto"/>
              <w:ind w:left="0" w:firstLine="0"/>
              <w:jc w:val="left"/>
              <w:rPr>
                <w:sz w:val="18"/>
              </w:rPr>
            </w:pPr>
            <w:r w:rsidRPr="002B43ED">
              <w:rPr>
                <w:sz w:val="18"/>
              </w:rPr>
              <w:t>DAT*H102 Intro to Photography or</w:t>
            </w:r>
          </w:p>
          <w:p w:rsidR="00D0670C" w:rsidRPr="002B43ED" w:rsidRDefault="004C280D" w:rsidP="002B43ED">
            <w:pPr>
              <w:spacing w:after="0" w:line="259" w:lineRule="auto"/>
              <w:ind w:left="0" w:right="505" w:firstLine="0"/>
              <w:jc w:val="left"/>
              <w:rPr>
                <w:sz w:val="18"/>
              </w:rPr>
            </w:pPr>
            <w:r w:rsidRPr="002B43ED">
              <w:rPr>
                <w:sz w:val="18"/>
              </w:rPr>
              <w:t>GRA*H150 Introduction to Graphic Design</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271"/>
        </w:trPr>
        <w:tc>
          <w:tcPr>
            <w:tcW w:w="2133"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b/>
                <w:sz w:val="18"/>
              </w:rPr>
              <w:t>SECOND SEMESTER</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D0670C" w:rsidP="002B43ED">
            <w:pPr>
              <w:spacing w:after="160" w:line="259" w:lineRule="auto"/>
              <w:ind w:left="0" w:firstLine="0"/>
              <w:jc w:val="left"/>
              <w:rPr>
                <w:sz w:val="18"/>
              </w:rPr>
            </w:pP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D0670C" w:rsidP="002B43ED">
            <w:pPr>
              <w:spacing w:after="160" w:line="259" w:lineRule="auto"/>
              <w:ind w:left="0" w:firstLine="0"/>
              <w:jc w:val="left"/>
              <w:rPr>
                <w:sz w:val="18"/>
              </w:rPr>
            </w:pP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D0670C" w:rsidP="002B43ED">
            <w:pPr>
              <w:spacing w:after="160" w:line="259" w:lineRule="auto"/>
              <w:ind w:left="0" w:firstLine="0"/>
              <w:jc w:val="left"/>
              <w:rPr>
                <w:sz w:val="18"/>
              </w:rPr>
            </w:pPr>
          </w:p>
        </w:tc>
        <w:tc>
          <w:tcPr>
            <w:tcW w:w="900" w:type="dxa"/>
            <w:tcBorders>
              <w:top w:val="single" w:sz="8" w:space="0" w:color="000000"/>
              <w:left w:val="single" w:sz="8" w:space="0" w:color="000000"/>
              <w:bottom w:val="single" w:sz="8" w:space="0" w:color="000000"/>
              <w:right w:val="single" w:sz="8" w:space="0" w:color="000000"/>
            </w:tcBorders>
          </w:tcPr>
          <w:p w:rsidR="00D0670C" w:rsidRPr="002B43ED" w:rsidRDefault="00D0670C" w:rsidP="002B43ED">
            <w:pPr>
              <w:spacing w:after="160" w:line="259" w:lineRule="auto"/>
              <w:ind w:left="0" w:firstLine="0"/>
              <w:jc w:val="left"/>
              <w:rPr>
                <w:sz w:val="18"/>
              </w:rPr>
            </w:pPr>
          </w:p>
        </w:tc>
      </w:tr>
      <w:tr w:rsidR="00D0670C" w:rsidTr="002B43ED">
        <w:trPr>
          <w:trHeight w:val="461"/>
        </w:trPr>
        <w:tc>
          <w:tcPr>
            <w:tcW w:w="2133"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 xml:space="preserve">Scientific Reasoning </w:t>
            </w:r>
            <w:r w:rsidRPr="002B43ED">
              <w:rPr>
                <w:sz w:val="18"/>
                <w:vertAlign w:val="superscript"/>
              </w:rPr>
              <w:t>◊◊</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Choose any Scientific </w:t>
            </w:r>
          </w:p>
          <w:p w:rsidR="00D0670C" w:rsidRPr="002B43ED" w:rsidRDefault="004C280D" w:rsidP="002B43ED">
            <w:pPr>
              <w:spacing w:after="0" w:line="259" w:lineRule="auto"/>
              <w:ind w:left="0" w:firstLine="0"/>
              <w:jc w:val="left"/>
              <w:rPr>
                <w:sz w:val="18"/>
              </w:rPr>
            </w:pPr>
            <w:r w:rsidRPr="002B43ED">
              <w:rPr>
                <w:sz w:val="18"/>
              </w:rPr>
              <w:t>Reasoning listed</w:t>
            </w: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Choose any Scientific </w:t>
            </w:r>
          </w:p>
          <w:p w:rsidR="00D0670C" w:rsidRPr="002B43ED" w:rsidRDefault="004C280D" w:rsidP="002B43ED">
            <w:pPr>
              <w:spacing w:after="0" w:line="259" w:lineRule="auto"/>
              <w:ind w:left="0" w:firstLine="0"/>
              <w:jc w:val="left"/>
              <w:rPr>
                <w:sz w:val="18"/>
              </w:rPr>
            </w:pPr>
            <w:r w:rsidRPr="002B43ED">
              <w:rPr>
                <w:sz w:val="18"/>
              </w:rPr>
              <w:t>Reasoning listed</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Choose any Scientific </w:t>
            </w:r>
          </w:p>
          <w:p w:rsidR="00D0670C" w:rsidRPr="002B43ED" w:rsidRDefault="004C280D" w:rsidP="002B43ED">
            <w:pPr>
              <w:spacing w:after="0" w:line="259" w:lineRule="auto"/>
              <w:ind w:left="0" w:firstLine="0"/>
              <w:jc w:val="left"/>
              <w:rPr>
                <w:sz w:val="18"/>
              </w:rPr>
            </w:pPr>
            <w:r w:rsidRPr="002B43ED">
              <w:rPr>
                <w:sz w:val="18"/>
              </w:rPr>
              <w:t>Reasoning listed</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3-4</w:t>
            </w:r>
          </w:p>
        </w:tc>
      </w:tr>
      <w:tr w:rsidR="00D0670C" w:rsidTr="002B43ED">
        <w:trPr>
          <w:trHeight w:val="461"/>
        </w:trPr>
        <w:tc>
          <w:tcPr>
            <w:tcW w:w="2133"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Written Communication</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Choose any Written </w:t>
            </w:r>
          </w:p>
          <w:p w:rsidR="00D0670C" w:rsidRPr="002B43ED" w:rsidRDefault="004C280D" w:rsidP="002B43ED">
            <w:pPr>
              <w:spacing w:after="0" w:line="259" w:lineRule="auto"/>
              <w:ind w:left="0" w:firstLine="0"/>
              <w:jc w:val="left"/>
              <w:rPr>
                <w:sz w:val="18"/>
              </w:rPr>
            </w:pPr>
            <w:r w:rsidRPr="002B43ED">
              <w:rPr>
                <w:sz w:val="18"/>
              </w:rPr>
              <w:t>Communication listed</w:t>
            </w: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Choose any Written </w:t>
            </w:r>
          </w:p>
          <w:p w:rsidR="00D0670C" w:rsidRPr="002B43ED" w:rsidRDefault="004C280D" w:rsidP="002B43ED">
            <w:pPr>
              <w:spacing w:after="0" w:line="259" w:lineRule="auto"/>
              <w:ind w:left="0" w:firstLine="0"/>
              <w:jc w:val="left"/>
              <w:rPr>
                <w:sz w:val="18"/>
              </w:rPr>
            </w:pPr>
            <w:r w:rsidRPr="002B43ED">
              <w:rPr>
                <w:sz w:val="18"/>
              </w:rPr>
              <w:t>Communication listed</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Choose any Written </w:t>
            </w:r>
          </w:p>
          <w:p w:rsidR="00D0670C" w:rsidRPr="002B43ED" w:rsidRDefault="004C280D" w:rsidP="002B43ED">
            <w:pPr>
              <w:spacing w:after="0" w:line="259" w:lineRule="auto"/>
              <w:ind w:left="0" w:firstLine="0"/>
              <w:jc w:val="left"/>
              <w:rPr>
                <w:sz w:val="18"/>
              </w:rPr>
            </w:pPr>
            <w:r w:rsidRPr="002B43ED">
              <w:rPr>
                <w:sz w:val="18"/>
              </w:rPr>
              <w:t>Communication listed</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271"/>
        </w:trPr>
        <w:tc>
          <w:tcPr>
            <w:tcW w:w="2133"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Program Requirement</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DAT *H108 Digital Imaging I</w:t>
            </w: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DAT*H104 Multimedia Authoring I</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DAT*H104 Multimedia Authoring I</w:t>
            </w:r>
          </w:p>
        </w:tc>
        <w:tc>
          <w:tcPr>
            <w:tcW w:w="90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271"/>
        </w:trPr>
        <w:tc>
          <w:tcPr>
            <w:tcW w:w="2133"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Program Requirement</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DAT*H110 Digital Video I</w:t>
            </w: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DAT*H108 Digital Imaging I</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DAT*H108 Digital Imaging I</w:t>
            </w:r>
          </w:p>
        </w:tc>
        <w:tc>
          <w:tcPr>
            <w:tcW w:w="90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451"/>
        </w:trPr>
        <w:tc>
          <w:tcPr>
            <w:tcW w:w="2133"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Program Requirement</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DAT*H218 Electronic Music </w:t>
            </w:r>
          </w:p>
          <w:p w:rsidR="00D0670C" w:rsidRPr="002B43ED" w:rsidRDefault="004C280D" w:rsidP="002B43ED">
            <w:pPr>
              <w:spacing w:after="0" w:line="259" w:lineRule="auto"/>
              <w:ind w:left="0" w:firstLine="0"/>
              <w:jc w:val="left"/>
              <w:rPr>
                <w:sz w:val="18"/>
              </w:rPr>
            </w:pPr>
            <w:r w:rsidRPr="002B43ED">
              <w:rPr>
                <w:sz w:val="18"/>
              </w:rPr>
              <w:t>Composition and Audio Technology I</w:t>
            </w:r>
          </w:p>
        </w:tc>
        <w:tc>
          <w:tcPr>
            <w:tcW w:w="261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DAT*H110 Digital Video I</w:t>
            </w:r>
          </w:p>
        </w:tc>
        <w:tc>
          <w:tcPr>
            <w:tcW w:w="243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DAT*H110 Digital Video I</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271"/>
        </w:trPr>
        <w:tc>
          <w:tcPr>
            <w:tcW w:w="2133"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b/>
                <w:sz w:val="18"/>
              </w:rPr>
              <w:t>THIRD SEMESTER</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D0670C" w:rsidP="002B43ED">
            <w:pPr>
              <w:spacing w:after="160" w:line="259" w:lineRule="auto"/>
              <w:ind w:left="0" w:firstLine="0"/>
              <w:jc w:val="left"/>
              <w:rPr>
                <w:sz w:val="18"/>
              </w:rPr>
            </w:pP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D0670C" w:rsidP="002B43ED">
            <w:pPr>
              <w:spacing w:after="160" w:line="259" w:lineRule="auto"/>
              <w:ind w:left="0" w:firstLine="0"/>
              <w:jc w:val="left"/>
              <w:rPr>
                <w:sz w:val="18"/>
              </w:rPr>
            </w:pP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D0670C" w:rsidP="002B43ED">
            <w:pPr>
              <w:spacing w:after="160" w:line="259" w:lineRule="auto"/>
              <w:ind w:left="0" w:firstLine="0"/>
              <w:jc w:val="left"/>
              <w:rPr>
                <w:sz w:val="18"/>
              </w:rPr>
            </w:pPr>
          </w:p>
        </w:tc>
        <w:tc>
          <w:tcPr>
            <w:tcW w:w="900" w:type="dxa"/>
            <w:tcBorders>
              <w:top w:val="single" w:sz="8" w:space="0" w:color="000000"/>
              <w:left w:val="single" w:sz="8" w:space="0" w:color="000000"/>
              <w:bottom w:val="single" w:sz="8" w:space="0" w:color="000000"/>
              <w:right w:val="single" w:sz="8" w:space="0" w:color="000000"/>
            </w:tcBorders>
          </w:tcPr>
          <w:p w:rsidR="00D0670C" w:rsidRPr="002B43ED" w:rsidRDefault="00D0670C" w:rsidP="002B43ED">
            <w:pPr>
              <w:spacing w:after="160" w:line="259" w:lineRule="auto"/>
              <w:ind w:left="0" w:firstLine="0"/>
              <w:jc w:val="left"/>
              <w:rPr>
                <w:sz w:val="18"/>
              </w:rPr>
            </w:pPr>
          </w:p>
        </w:tc>
      </w:tr>
      <w:tr w:rsidR="00D0670C" w:rsidTr="002B43ED">
        <w:trPr>
          <w:trHeight w:val="461"/>
        </w:trPr>
        <w:tc>
          <w:tcPr>
            <w:tcW w:w="2133"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Aesthetic Dimensions/Written </w:t>
            </w:r>
          </w:p>
          <w:p w:rsidR="00D0670C" w:rsidRPr="002B43ED" w:rsidRDefault="004C280D" w:rsidP="002B43ED">
            <w:pPr>
              <w:spacing w:after="0" w:line="259" w:lineRule="auto"/>
              <w:ind w:left="0" w:firstLine="0"/>
              <w:jc w:val="left"/>
              <w:rPr>
                <w:sz w:val="18"/>
              </w:rPr>
            </w:pPr>
            <w:r w:rsidRPr="002B43ED">
              <w:rPr>
                <w:sz w:val="18"/>
              </w:rPr>
              <w:t xml:space="preserve">Communication </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Choose any Aesthetic Dimensions/</w:t>
            </w:r>
          </w:p>
          <w:p w:rsidR="00D0670C" w:rsidRPr="002B43ED" w:rsidRDefault="004C280D" w:rsidP="002B43ED">
            <w:pPr>
              <w:spacing w:after="0" w:line="259" w:lineRule="auto"/>
              <w:ind w:left="0" w:firstLine="0"/>
              <w:jc w:val="left"/>
              <w:rPr>
                <w:sz w:val="18"/>
              </w:rPr>
            </w:pPr>
            <w:r w:rsidRPr="002B43ED">
              <w:rPr>
                <w:sz w:val="18"/>
              </w:rPr>
              <w:t>Written Communication listed</w:t>
            </w: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Choose any Aesthetic Dimensions/</w:t>
            </w:r>
          </w:p>
          <w:p w:rsidR="00D0670C" w:rsidRPr="002B43ED" w:rsidRDefault="004C280D" w:rsidP="002B43ED">
            <w:pPr>
              <w:spacing w:after="0" w:line="259" w:lineRule="auto"/>
              <w:ind w:left="0" w:firstLine="0"/>
              <w:jc w:val="left"/>
              <w:rPr>
                <w:sz w:val="18"/>
              </w:rPr>
            </w:pPr>
            <w:r w:rsidRPr="002B43ED">
              <w:rPr>
                <w:sz w:val="18"/>
              </w:rPr>
              <w:t>Written Communication listed</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Choose any Aesthetic Dimensions/</w:t>
            </w:r>
          </w:p>
          <w:p w:rsidR="00D0670C" w:rsidRPr="002B43ED" w:rsidRDefault="004C280D" w:rsidP="002B43ED">
            <w:pPr>
              <w:spacing w:after="0" w:line="259" w:lineRule="auto"/>
              <w:ind w:left="0" w:firstLine="0"/>
              <w:jc w:val="left"/>
              <w:rPr>
                <w:sz w:val="18"/>
              </w:rPr>
            </w:pPr>
            <w:r w:rsidRPr="002B43ED">
              <w:rPr>
                <w:sz w:val="18"/>
              </w:rPr>
              <w:t>Written Communication listed</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461"/>
        </w:trPr>
        <w:tc>
          <w:tcPr>
            <w:tcW w:w="2133"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 xml:space="preserve">Scientific Knowledge </w:t>
            </w:r>
            <w:r w:rsidRPr="002B43ED">
              <w:rPr>
                <w:sz w:val="18"/>
                <w:vertAlign w:val="superscript"/>
              </w:rPr>
              <w:t>◊◊</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Choose any Scientific </w:t>
            </w:r>
          </w:p>
          <w:p w:rsidR="00D0670C" w:rsidRPr="002B43ED" w:rsidRDefault="004C280D" w:rsidP="002B43ED">
            <w:pPr>
              <w:spacing w:after="0" w:line="259" w:lineRule="auto"/>
              <w:ind w:left="0" w:firstLine="0"/>
              <w:jc w:val="left"/>
              <w:rPr>
                <w:sz w:val="18"/>
              </w:rPr>
            </w:pPr>
            <w:r w:rsidRPr="002B43ED">
              <w:rPr>
                <w:sz w:val="18"/>
              </w:rPr>
              <w:t>Knowledge listed</w:t>
            </w: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Choose any Scientific </w:t>
            </w:r>
          </w:p>
          <w:p w:rsidR="00D0670C" w:rsidRPr="002B43ED" w:rsidRDefault="004C280D" w:rsidP="002B43ED">
            <w:pPr>
              <w:spacing w:after="0" w:line="259" w:lineRule="auto"/>
              <w:ind w:left="0" w:firstLine="0"/>
              <w:jc w:val="left"/>
              <w:rPr>
                <w:sz w:val="18"/>
              </w:rPr>
            </w:pPr>
            <w:r w:rsidRPr="002B43ED">
              <w:rPr>
                <w:sz w:val="18"/>
              </w:rPr>
              <w:t>Knowledge listed</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Choose any Scientific </w:t>
            </w:r>
          </w:p>
          <w:p w:rsidR="00D0670C" w:rsidRPr="002B43ED" w:rsidRDefault="004C280D" w:rsidP="002B43ED">
            <w:pPr>
              <w:spacing w:after="0" w:line="259" w:lineRule="auto"/>
              <w:ind w:left="0" w:firstLine="0"/>
              <w:jc w:val="left"/>
              <w:rPr>
                <w:sz w:val="18"/>
              </w:rPr>
            </w:pPr>
            <w:r w:rsidRPr="002B43ED">
              <w:rPr>
                <w:sz w:val="18"/>
              </w:rPr>
              <w:t>Knowledge listed</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3-4</w:t>
            </w:r>
          </w:p>
        </w:tc>
      </w:tr>
      <w:tr w:rsidR="00D0670C" w:rsidTr="002B43ED">
        <w:trPr>
          <w:trHeight w:val="451"/>
        </w:trPr>
        <w:tc>
          <w:tcPr>
            <w:tcW w:w="2133"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Program Requirement</w:t>
            </w:r>
          </w:p>
        </w:tc>
        <w:tc>
          <w:tcPr>
            <w:tcW w:w="2807"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DAT*H104 Multimedia Authoring I</w:t>
            </w:r>
          </w:p>
        </w:tc>
        <w:tc>
          <w:tcPr>
            <w:tcW w:w="261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DAT*H205 Multimedia Authoring II</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right="375" w:firstLine="0"/>
              <w:jc w:val="left"/>
              <w:rPr>
                <w:sz w:val="18"/>
              </w:rPr>
            </w:pPr>
            <w:r w:rsidRPr="002B43ED">
              <w:rPr>
                <w:sz w:val="18"/>
              </w:rPr>
              <w:t>DAT*H116 Interactive Media Design</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451"/>
        </w:trPr>
        <w:tc>
          <w:tcPr>
            <w:tcW w:w="2133"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Program Requirement</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right="690" w:firstLine="0"/>
              <w:rPr>
                <w:sz w:val="18"/>
              </w:rPr>
            </w:pPr>
            <w:r w:rsidRPr="002B43ED">
              <w:rPr>
                <w:sz w:val="18"/>
              </w:rPr>
              <w:t>DAT*H220 Acoustics and Sound Design</w:t>
            </w:r>
          </w:p>
        </w:tc>
        <w:tc>
          <w:tcPr>
            <w:tcW w:w="261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DAT*H212 Graphics and Animation I</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DAT*H205 Multimedia </w:t>
            </w:r>
          </w:p>
          <w:p w:rsidR="00D0670C" w:rsidRPr="002B43ED" w:rsidRDefault="004C280D" w:rsidP="002B43ED">
            <w:pPr>
              <w:spacing w:after="0" w:line="259" w:lineRule="auto"/>
              <w:ind w:left="0" w:firstLine="0"/>
              <w:jc w:val="left"/>
              <w:rPr>
                <w:sz w:val="18"/>
              </w:rPr>
            </w:pPr>
            <w:r w:rsidRPr="002B43ED">
              <w:rPr>
                <w:sz w:val="18"/>
              </w:rPr>
              <w:t>Authoring II</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271"/>
        </w:trPr>
        <w:tc>
          <w:tcPr>
            <w:tcW w:w="2133"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Program Requirement</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DAT*H224 Digital Video II</w:t>
            </w: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DAT*H230 Digital Imaging II</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CSC*H205 Visual Basic I</w:t>
            </w:r>
          </w:p>
        </w:tc>
        <w:tc>
          <w:tcPr>
            <w:tcW w:w="90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271"/>
        </w:trPr>
        <w:tc>
          <w:tcPr>
            <w:tcW w:w="2133"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b/>
                <w:sz w:val="18"/>
              </w:rPr>
              <w:t>FOURTH SEMESTER</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D0670C" w:rsidP="002B43ED">
            <w:pPr>
              <w:spacing w:after="160" w:line="259" w:lineRule="auto"/>
              <w:ind w:left="0" w:firstLine="0"/>
              <w:jc w:val="left"/>
              <w:rPr>
                <w:sz w:val="18"/>
              </w:rPr>
            </w:pP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D0670C" w:rsidP="002B43ED">
            <w:pPr>
              <w:spacing w:after="160" w:line="259" w:lineRule="auto"/>
              <w:ind w:left="0" w:firstLine="0"/>
              <w:jc w:val="left"/>
              <w:rPr>
                <w:sz w:val="18"/>
              </w:rPr>
            </w:pP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D0670C" w:rsidP="002B43ED">
            <w:pPr>
              <w:spacing w:after="160" w:line="259" w:lineRule="auto"/>
              <w:ind w:left="0" w:firstLine="0"/>
              <w:jc w:val="left"/>
              <w:rPr>
                <w:sz w:val="18"/>
              </w:rPr>
            </w:pPr>
          </w:p>
        </w:tc>
        <w:tc>
          <w:tcPr>
            <w:tcW w:w="900" w:type="dxa"/>
            <w:tcBorders>
              <w:top w:val="single" w:sz="8" w:space="0" w:color="000000"/>
              <w:left w:val="single" w:sz="8" w:space="0" w:color="000000"/>
              <w:bottom w:val="single" w:sz="8" w:space="0" w:color="000000"/>
              <w:right w:val="single" w:sz="8" w:space="0" w:color="000000"/>
            </w:tcBorders>
          </w:tcPr>
          <w:p w:rsidR="00D0670C" w:rsidRPr="002B43ED" w:rsidRDefault="00D0670C" w:rsidP="002B43ED">
            <w:pPr>
              <w:spacing w:after="160" w:line="259" w:lineRule="auto"/>
              <w:ind w:left="0" w:firstLine="0"/>
              <w:jc w:val="left"/>
              <w:rPr>
                <w:sz w:val="18"/>
              </w:rPr>
            </w:pPr>
          </w:p>
        </w:tc>
      </w:tr>
      <w:tr w:rsidR="00D0670C" w:rsidTr="002B43ED">
        <w:trPr>
          <w:trHeight w:val="461"/>
        </w:trPr>
        <w:tc>
          <w:tcPr>
            <w:tcW w:w="2133"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Historical Knowledge</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Choose any Historical </w:t>
            </w:r>
          </w:p>
          <w:p w:rsidR="00D0670C" w:rsidRPr="002B43ED" w:rsidRDefault="004C280D" w:rsidP="002B43ED">
            <w:pPr>
              <w:spacing w:after="0" w:line="259" w:lineRule="auto"/>
              <w:ind w:left="0" w:firstLine="0"/>
              <w:jc w:val="left"/>
              <w:rPr>
                <w:sz w:val="18"/>
              </w:rPr>
            </w:pPr>
            <w:r w:rsidRPr="002B43ED">
              <w:rPr>
                <w:sz w:val="18"/>
              </w:rPr>
              <w:t>Knowledge listed</w:t>
            </w: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Choose any Historical </w:t>
            </w:r>
          </w:p>
          <w:p w:rsidR="00D0670C" w:rsidRPr="002B43ED" w:rsidRDefault="004C280D" w:rsidP="002B43ED">
            <w:pPr>
              <w:spacing w:after="0" w:line="259" w:lineRule="auto"/>
              <w:ind w:left="0" w:firstLine="0"/>
              <w:jc w:val="left"/>
              <w:rPr>
                <w:sz w:val="18"/>
              </w:rPr>
            </w:pPr>
            <w:r w:rsidRPr="002B43ED">
              <w:rPr>
                <w:sz w:val="18"/>
              </w:rPr>
              <w:t>Knowledge listed</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Choose any Historical </w:t>
            </w:r>
          </w:p>
          <w:p w:rsidR="00D0670C" w:rsidRPr="002B43ED" w:rsidRDefault="004C280D" w:rsidP="002B43ED">
            <w:pPr>
              <w:spacing w:after="0" w:line="259" w:lineRule="auto"/>
              <w:ind w:left="0" w:firstLine="0"/>
              <w:jc w:val="left"/>
              <w:rPr>
                <w:sz w:val="18"/>
              </w:rPr>
            </w:pPr>
            <w:r w:rsidRPr="002B43ED">
              <w:rPr>
                <w:sz w:val="18"/>
              </w:rPr>
              <w:t>Knowledge listed</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461"/>
        </w:trPr>
        <w:tc>
          <w:tcPr>
            <w:tcW w:w="2133"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 xml:space="preserve">Social Phenomena </w:t>
            </w:r>
          </w:p>
        </w:tc>
        <w:tc>
          <w:tcPr>
            <w:tcW w:w="2807"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Choose any Social Phenomena listed</w:t>
            </w:r>
          </w:p>
        </w:tc>
        <w:tc>
          <w:tcPr>
            <w:tcW w:w="261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Choose any Social Phenomena listed</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Choose any Social </w:t>
            </w:r>
          </w:p>
          <w:p w:rsidR="00D0670C" w:rsidRPr="002B43ED" w:rsidRDefault="004C280D" w:rsidP="002B43ED">
            <w:pPr>
              <w:spacing w:after="0" w:line="259" w:lineRule="auto"/>
              <w:ind w:left="0" w:firstLine="0"/>
              <w:jc w:val="left"/>
              <w:rPr>
                <w:sz w:val="18"/>
              </w:rPr>
            </w:pPr>
            <w:r w:rsidRPr="002B43ED">
              <w:rPr>
                <w:sz w:val="18"/>
              </w:rPr>
              <w:t>Phenomena listed</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451"/>
        </w:trPr>
        <w:tc>
          <w:tcPr>
            <w:tcW w:w="2133"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Program Requirement</w:t>
            </w:r>
          </w:p>
        </w:tc>
        <w:tc>
          <w:tcPr>
            <w:tcW w:w="2807"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DAT*H205 Multimedia Authoring II</w:t>
            </w:r>
          </w:p>
        </w:tc>
        <w:tc>
          <w:tcPr>
            <w:tcW w:w="261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DAT*H106 Digital Design</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right="421" w:firstLine="0"/>
              <w:rPr>
                <w:sz w:val="18"/>
              </w:rPr>
            </w:pPr>
            <w:r w:rsidRPr="002B43ED">
              <w:rPr>
                <w:sz w:val="18"/>
              </w:rPr>
              <w:t>DAT*H215 Multimedia Web Authoring</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451"/>
        </w:trPr>
        <w:tc>
          <w:tcPr>
            <w:tcW w:w="2133"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Program Requirement</w:t>
            </w:r>
          </w:p>
        </w:tc>
        <w:tc>
          <w:tcPr>
            <w:tcW w:w="2807"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right="271" w:firstLine="0"/>
              <w:rPr>
                <w:sz w:val="18"/>
              </w:rPr>
            </w:pPr>
            <w:r w:rsidRPr="002B43ED">
              <w:rPr>
                <w:sz w:val="18"/>
              </w:rPr>
              <w:t>DAT*H226 Motion Graphics and Animation</w:t>
            </w:r>
          </w:p>
        </w:tc>
        <w:tc>
          <w:tcPr>
            <w:tcW w:w="261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right="736" w:firstLine="0"/>
              <w:jc w:val="left"/>
              <w:rPr>
                <w:sz w:val="18"/>
              </w:rPr>
            </w:pPr>
            <w:r w:rsidRPr="002B43ED">
              <w:rPr>
                <w:sz w:val="18"/>
              </w:rPr>
              <w:t>DAT*H234 Graphics and Animation II</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DAT*H240 Multimedia </w:t>
            </w:r>
          </w:p>
          <w:p w:rsidR="00D0670C" w:rsidRPr="002B43ED" w:rsidRDefault="004C280D" w:rsidP="002B43ED">
            <w:pPr>
              <w:spacing w:after="0" w:line="259" w:lineRule="auto"/>
              <w:ind w:left="0" w:firstLine="0"/>
              <w:jc w:val="left"/>
              <w:rPr>
                <w:sz w:val="18"/>
              </w:rPr>
            </w:pPr>
            <w:r w:rsidRPr="002B43ED">
              <w:rPr>
                <w:sz w:val="18"/>
              </w:rPr>
              <w:t>Authoring III</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w:t>
            </w:r>
          </w:p>
        </w:tc>
      </w:tr>
      <w:tr w:rsidR="00D0670C" w:rsidTr="002B43ED">
        <w:trPr>
          <w:trHeight w:val="451"/>
        </w:trPr>
        <w:tc>
          <w:tcPr>
            <w:tcW w:w="2133"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Program Requirement</w:t>
            </w:r>
          </w:p>
        </w:tc>
        <w:tc>
          <w:tcPr>
            <w:tcW w:w="2807"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DAT*H290 Digital Arts Project</w:t>
            </w:r>
          </w:p>
        </w:tc>
        <w:tc>
          <w:tcPr>
            <w:tcW w:w="261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left"/>
              <w:rPr>
                <w:sz w:val="18"/>
              </w:rPr>
            </w:pPr>
            <w:r w:rsidRPr="002B43ED">
              <w:rPr>
                <w:sz w:val="18"/>
              </w:rPr>
              <w:t>DAT*H290 Digital Arts Project</w:t>
            </w:r>
          </w:p>
        </w:tc>
        <w:tc>
          <w:tcPr>
            <w:tcW w:w="2430" w:type="dxa"/>
            <w:tcBorders>
              <w:top w:val="single" w:sz="8" w:space="0" w:color="000000"/>
              <w:left w:val="single" w:sz="8" w:space="0" w:color="000000"/>
              <w:bottom w:val="single" w:sz="8" w:space="0" w:color="000000"/>
              <w:right w:val="single" w:sz="8" w:space="0" w:color="000000"/>
            </w:tcBorders>
          </w:tcPr>
          <w:p w:rsidR="00D0670C" w:rsidRPr="002B43ED" w:rsidRDefault="004C280D" w:rsidP="002B43ED">
            <w:pPr>
              <w:spacing w:after="0" w:line="259" w:lineRule="auto"/>
              <w:ind w:left="0" w:firstLine="0"/>
              <w:jc w:val="left"/>
              <w:rPr>
                <w:sz w:val="18"/>
              </w:rPr>
            </w:pPr>
            <w:r w:rsidRPr="002B43ED">
              <w:rPr>
                <w:sz w:val="18"/>
              </w:rPr>
              <w:t xml:space="preserve">DAT*H290 Digital Arts Project </w:t>
            </w:r>
            <w:r w:rsidRPr="002B43ED">
              <w:rPr>
                <w:i/>
                <w:sz w:val="18"/>
              </w:rPr>
              <w:t>(Will require waiver)</w:t>
            </w:r>
          </w:p>
        </w:tc>
        <w:tc>
          <w:tcPr>
            <w:tcW w:w="900" w:type="dxa"/>
            <w:tcBorders>
              <w:top w:val="single" w:sz="8" w:space="0" w:color="000000"/>
              <w:left w:val="single" w:sz="8" w:space="0" w:color="000000"/>
              <w:bottom w:val="single" w:sz="8" w:space="0" w:color="000000"/>
              <w:right w:val="single" w:sz="8" w:space="0" w:color="000000"/>
            </w:tcBorders>
            <w:vAlign w:val="center"/>
          </w:tcPr>
          <w:p w:rsidR="00D0670C" w:rsidRPr="002B43ED" w:rsidRDefault="004C280D" w:rsidP="002B43ED">
            <w:pPr>
              <w:spacing w:after="0" w:line="259" w:lineRule="auto"/>
              <w:ind w:left="0" w:firstLine="0"/>
              <w:jc w:val="center"/>
              <w:rPr>
                <w:sz w:val="18"/>
              </w:rPr>
            </w:pPr>
            <w:r w:rsidRPr="002B43ED">
              <w:rPr>
                <w:sz w:val="18"/>
              </w:rPr>
              <w:t>3</w:t>
            </w:r>
          </w:p>
        </w:tc>
      </w:tr>
    </w:tbl>
    <w:p w:rsidR="00D0670C" w:rsidRDefault="004C280D" w:rsidP="002B43ED">
      <w:pPr>
        <w:spacing w:after="0" w:line="259" w:lineRule="auto"/>
        <w:ind w:left="0" w:firstLine="0"/>
        <w:jc w:val="left"/>
      </w:pPr>
      <w:r>
        <w:rPr>
          <w:b/>
          <w:sz w:val="22"/>
        </w:rPr>
        <w:t>Total Credits:  61-62</w:t>
      </w:r>
    </w:p>
    <w:p w:rsidR="00D0670C" w:rsidRDefault="004C280D" w:rsidP="002B43ED">
      <w:pPr>
        <w:spacing w:after="0" w:line="259" w:lineRule="auto"/>
        <w:ind w:left="0"/>
        <w:jc w:val="left"/>
      </w:pPr>
      <w:r>
        <w:rPr>
          <w:i/>
        </w:rPr>
        <w:t>Any given course may only be used to satisfy one of the competency areas even if it is listed under more than one.</w:t>
      </w:r>
    </w:p>
    <w:p w:rsidR="00D0670C" w:rsidRDefault="004C280D" w:rsidP="002B43ED">
      <w:pPr>
        <w:spacing w:after="4"/>
        <w:ind w:left="0"/>
      </w:pPr>
      <w:r>
        <w:rPr>
          <w:sz w:val="14"/>
          <w:vertAlign w:val="superscript"/>
        </w:rPr>
        <w:t>◊</w:t>
      </w:r>
      <w:r>
        <w:t xml:space="preserve"> MAT*H137 and courses numbered lower than MAT*H137 will not transfer to Connecticut State Universities as Quantitative Reasoning courses.</w:t>
      </w:r>
    </w:p>
    <w:p w:rsidR="00D0670C" w:rsidRDefault="004C280D" w:rsidP="002B43ED">
      <w:pPr>
        <w:spacing w:after="0" w:line="259" w:lineRule="auto"/>
        <w:ind w:left="0" w:firstLine="0"/>
        <w:jc w:val="left"/>
      </w:pPr>
      <w:r>
        <w:rPr>
          <w:sz w:val="14"/>
          <w:vertAlign w:val="superscript"/>
        </w:rPr>
        <w:t>◊◊</w:t>
      </w:r>
      <w:r>
        <w:t xml:space="preserve"> At least one Scientific Knowledge and Understanding OR Scientific Reasoning course must have a lab component.</w:t>
      </w:r>
    </w:p>
    <w:sectPr w:rsidR="00D0670C" w:rsidSect="004C280D">
      <w:headerReference w:type="default" r:id="rId6"/>
      <w:pgSz w:w="12240" w:h="20160" w:code="5"/>
      <w:pgMar w:top="432" w:right="720" w:bottom="288" w:left="720" w:header="288" w:footer="720" w:gutter="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3ED" w:rsidRDefault="002B43ED" w:rsidP="002B43ED">
      <w:pPr>
        <w:spacing w:after="0" w:line="240" w:lineRule="auto"/>
      </w:pPr>
      <w:r>
        <w:separator/>
      </w:r>
    </w:p>
  </w:endnote>
  <w:endnote w:type="continuationSeparator" w:id="0">
    <w:p w:rsidR="002B43ED" w:rsidRDefault="002B43ED" w:rsidP="002B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3ED" w:rsidRDefault="002B43ED" w:rsidP="002B43ED">
      <w:pPr>
        <w:spacing w:after="0" w:line="240" w:lineRule="auto"/>
      </w:pPr>
      <w:r>
        <w:separator/>
      </w:r>
    </w:p>
  </w:footnote>
  <w:footnote w:type="continuationSeparator" w:id="0">
    <w:p w:rsidR="002B43ED" w:rsidRDefault="002B43ED" w:rsidP="002B4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3ED" w:rsidRDefault="002B43ED" w:rsidP="002B43ED">
    <w:pPr>
      <w:pStyle w:val="Header"/>
      <w:ind w:left="0"/>
    </w:pPr>
    <w:r>
      <w:rPr>
        <w:rFonts w:ascii="Arial" w:eastAsia="Arial" w:hAnsi="Arial" w:cs="Arial"/>
        <w:b/>
        <w:sz w:val="28"/>
      </w:rPr>
      <w:t>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LcMhpmu2hJTV3LYYSwtSoFEOa5xwN7oPmLjXoZV7X5BsYcDV2UcslW8VqBJWODuYPoxSPOx3iSAOgHYCtr/rOw==" w:salt="wM+zi22xpHWT+xFtj5Q9K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0C"/>
    <w:rsid w:val="002B43ED"/>
    <w:rsid w:val="0035639F"/>
    <w:rsid w:val="004C280D"/>
    <w:rsid w:val="00D0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788A4-0C44-4460-8A46-5F9B3049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6" w:line="253" w:lineRule="auto"/>
      <w:ind w:left="577" w:hanging="10"/>
      <w:jc w:val="both"/>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B4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3ED"/>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2B4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3ED"/>
    <w:rPr>
      <w:rFonts w:ascii="Times New Roman" w:eastAsia="Times New Roman" w:hAnsi="Times New Roman"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744</Words>
  <Characters>4247</Characters>
  <Application>Microsoft Office Word</Application>
  <DocSecurity>0</DocSecurity>
  <Lines>35</Lines>
  <Paragraphs>9</Paragraphs>
  <ScaleCrop>false</ScaleCrop>
  <Company>NVCC</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4</cp:revision>
  <dcterms:created xsi:type="dcterms:W3CDTF">2018-09-20T18:06:00Z</dcterms:created>
  <dcterms:modified xsi:type="dcterms:W3CDTF">2018-10-22T20:53:00Z</dcterms:modified>
</cp:coreProperties>
</file>