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A4" w:rsidRPr="000A76A4" w:rsidRDefault="000A76A4" w:rsidP="000A76A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0A76A4">
        <w:rPr>
          <w:rFonts w:ascii="Times New Roman" w:eastAsia="Times New Roman" w:hAnsi="Times New Roman" w:cs="Times New Roman"/>
          <w:b/>
          <w:bCs/>
          <w:color w:val="000000"/>
          <w:kern w:val="36"/>
          <w:sz w:val="48"/>
          <w:szCs w:val="48"/>
        </w:rPr>
        <w:t>Child and Family Services</w:t>
      </w:r>
    </w:p>
    <w:p w:rsidR="000A76A4" w:rsidRPr="000A76A4" w:rsidRDefault="000A76A4" w:rsidP="000A76A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A76A4">
        <w:rPr>
          <w:rFonts w:ascii="Times New Roman" w:eastAsia="Times New Roman" w:hAnsi="Times New Roman" w:cs="Times New Roman"/>
          <w:b/>
          <w:bCs/>
          <w:color w:val="000000"/>
          <w:sz w:val="36"/>
          <w:szCs w:val="36"/>
        </w:rPr>
        <w:t>Liberal Arts and Behavioral/Social Sciences Division</w:t>
      </w:r>
    </w:p>
    <w:p w:rsidR="000A76A4" w:rsidRPr="000A76A4" w:rsidRDefault="000A76A4" w:rsidP="000A76A4">
      <w:p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The increase in the number of families in crisis and the rising number of maltreated children in our communities make it necessary to have trained Human Services professionals who are skilled and knowledgeable about the unique needs of these populations. The Child &amp; Family Services Certificate curriculum focuses on such areas as juvenile justice, single-parent families, divorce, sexuality, abuse, neglect, poverty, adoption, child protection, disability services, mental health, and cultural diversity.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3"/>
        <w:gridCol w:w="3975"/>
        <w:gridCol w:w="960"/>
      </w:tblGrid>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jc w:val="center"/>
              <w:rPr>
                <w:rFonts w:ascii="Times New Roman" w:eastAsia="Times New Roman" w:hAnsi="Times New Roman" w:cs="Times New Roman"/>
                <w:b/>
                <w:bCs/>
                <w:color w:val="000000"/>
                <w:sz w:val="27"/>
                <w:szCs w:val="27"/>
              </w:rPr>
            </w:pPr>
            <w:r w:rsidRPr="000A76A4">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jc w:val="center"/>
              <w:rPr>
                <w:rFonts w:ascii="Times New Roman" w:eastAsia="Times New Roman" w:hAnsi="Times New Roman" w:cs="Times New Roman"/>
                <w:b/>
                <w:bCs/>
                <w:color w:val="000000"/>
                <w:sz w:val="27"/>
                <w:szCs w:val="27"/>
              </w:rPr>
            </w:pPr>
            <w:r w:rsidRPr="000A76A4">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jc w:val="center"/>
              <w:rPr>
                <w:rFonts w:ascii="Times New Roman" w:eastAsia="Times New Roman" w:hAnsi="Times New Roman" w:cs="Times New Roman"/>
                <w:b/>
                <w:bCs/>
                <w:color w:val="000000"/>
                <w:sz w:val="27"/>
                <w:szCs w:val="27"/>
              </w:rPr>
            </w:pPr>
            <w:r w:rsidRPr="000A76A4">
              <w:rPr>
                <w:rFonts w:ascii="Times New Roman" w:eastAsia="Times New Roman" w:hAnsi="Times New Roman" w:cs="Times New Roman"/>
                <w:b/>
                <w:bCs/>
                <w:color w:val="000000"/>
                <w:sz w:val="27"/>
                <w:szCs w:val="27"/>
              </w:rPr>
              <w:t>Credits</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HSE* 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Intro to Human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HSE* 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Intro to Counseling &amp; Interviewing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HSE* H281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Human Services Field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 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Principles of Sociology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 H210</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Sociology of the Family</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 H201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Contemporary Social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 H221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Social Inequality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HSE*H115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Child Advocacy in Human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PSY* 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General Psychology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Psychology 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PSY* H258</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Behavior Modification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w:t>
            </w:r>
          </w:p>
        </w:tc>
      </w:tr>
      <w:tr w:rsidR="000A76A4" w:rsidRPr="000A76A4" w:rsidTr="000A76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0A76A4" w:rsidRPr="000A76A4" w:rsidRDefault="000A76A4" w:rsidP="000A76A4">
            <w:pPr>
              <w:spacing w:after="0"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30</w:t>
            </w:r>
          </w:p>
        </w:tc>
      </w:tr>
    </w:tbl>
    <w:p w:rsidR="000A76A4" w:rsidRPr="000A76A4" w:rsidRDefault="000A76A4" w:rsidP="000A76A4">
      <w:p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†Directed Electives</w:t>
      </w:r>
      <w:proofErr w:type="gramStart"/>
      <w:r w:rsidRPr="000A76A4">
        <w:rPr>
          <w:rFonts w:ascii="Times New Roman" w:eastAsia="Times New Roman" w:hAnsi="Times New Roman" w:cs="Times New Roman"/>
          <w:color w:val="000000"/>
          <w:sz w:val="27"/>
          <w:szCs w:val="27"/>
        </w:rPr>
        <w:t>:</w:t>
      </w:r>
      <w:proofErr w:type="gramEnd"/>
      <w:r w:rsidRPr="000A76A4">
        <w:rPr>
          <w:rFonts w:ascii="Times New Roman" w:eastAsia="Times New Roman" w:hAnsi="Times New Roman" w:cs="Times New Roman"/>
          <w:color w:val="000000"/>
          <w:sz w:val="27"/>
          <w:szCs w:val="27"/>
        </w:rPr>
        <w:br/>
        <w:t>PSY* H203 Child Development</w:t>
      </w:r>
      <w:r w:rsidRPr="000A76A4">
        <w:rPr>
          <w:rFonts w:ascii="Times New Roman" w:eastAsia="Times New Roman" w:hAnsi="Times New Roman" w:cs="Times New Roman"/>
          <w:color w:val="000000"/>
          <w:sz w:val="27"/>
          <w:szCs w:val="27"/>
        </w:rPr>
        <w:br/>
        <w:t>PSY*H204, Child &amp; Adolescent</w:t>
      </w:r>
    </w:p>
    <w:p w:rsidR="000A76A4" w:rsidRPr="000A76A4" w:rsidRDefault="000A76A4" w:rsidP="000A76A4">
      <w:p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Program Outcomes</w:t>
      </w:r>
    </w:p>
    <w:p w:rsidR="000A76A4" w:rsidRPr="000A76A4" w:rsidRDefault="000A76A4" w:rsidP="000A76A4">
      <w:p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Upon successful completion of all certificate requirements, graduates will be able to:</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Demonstrate a beginning understanding of a range of issues that people in need of human services experience.</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Utilize critical thinking skills necessary to read and analyze current and future trends as presented in literature in the field of human services and child and family services.</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Identify socio-cultural dynamics that underlay issues in American society and politics.</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Demonstrate an ability to utilize the skills, and tasks required for engagement, assessment, case planning, intervention and termination with a diverse population.</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lastRenderedPageBreak/>
        <w:t xml:space="preserve">Present a </w:t>
      </w:r>
      <w:proofErr w:type="spellStart"/>
      <w:r w:rsidRPr="000A76A4">
        <w:rPr>
          <w:rFonts w:ascii="Times New Roman" w:eastAsia="Times New Roman" w:hAnsi="Times New Roman" w:cs="Times New Roman"/>
          <w:color w:val="000000"/>
          <w:sz w:val="27"/>
          <w:szCs w:val="27"/>
        </w:rPr>
        <w:t>well organized</w:t>
      </w:r>
      <w:proofErr w:type="spellEnd"/>
      <w:r w:rsidRPr="000A76A4">
        <w:rPr>
          <w:rFonts w:ascii="Times New Roman" w:eastAsia="Times New Roman" w:hAnsi="Times New Roman" w:cs="Times New Roman"/>
          <w:color w:val="000000"/>
          <w:sz w:val="27"/>
          <w:szCs w:val="27"/>
        </w:rPr>
        <w:t>, comprehensive oral report before a group.</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Compare and contrast the ecological, functional, and conflict perspectives to understand and analyze social issues such as alienation, poverty, crime and health.</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Describe how the events and influences of the political, social, and economic climate have shaped the American response to human needs and the historical development of social welfare.</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Develop an understanding of the expectations of a personal and professional code of ethical standards.</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Demonstrate an ability to provide referrals to services, concrete information, and emotional support to clients with a goal of promoting empowerment skills.</w:t>
      </w:r>
    </w:p>
    <w:p w:rsidR="000A76A4" w:rsidRPr="000A76A4" w:rsidRDefault="000A76A4" w:rsidP="000A76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76A4">
        <w:rPr>
          <w:rFonts w:ascii="Times New Roman" w:eastAsia="Times New Roman" w:hAnsi="Times New Roman" w:cs="Times New Roman"/>
          <w:color w:val="000000"/>
          <w:sz w:val="27"/>
          <w:szCs w:val="27"/>
        </w:rPr>
        <w:t>Identify causes, consequences and solutions to inequality due to race, age, gender, religion and economics.</w:t>
      </w:r>
    </w:p>
    <w:p w:rsidR="004C3F88" w:rsidRDefault="004C3F88"/>
    <w:sectPr w:rsidR="004C3F88" w:rsidSect="000A76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019"/>
    <w:multiLevelType w:val="multilevel"/>
    <w:tmpl w:val="FBA2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ZDvfGSv4A9H3EuZWFQjXX2E+A6aCKnTb/nAbMErtdA9PjP8JXAsKErk2eP7D4YQBqFpIfcGQljSoOqJ+yrmIDA==" w:salt="VcH8MaPygKJRK5O+ShD7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A4"/>
    <w:rsid w:val="000A76A4"/>
    <w:rsid w:val="004C3F88"/>
    <w:rsid w:val="006804E3"/>
    <w:rsid w:val="00BB64CF"/>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FC116-1386-435A-9199-3CD51C5B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7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6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76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2179</Characters>
  <Application>Microsoft Office Word</Application>
  <DocSecurity>0</DocSecurity>
  <Lines>18</Lines>
  <Paragraphs>5</Paragraphs>
  <ScaleCrop>false</ScaleCrop>
  <Company>NVCC</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2018-09-18T14:56:00Z</dcterms:created>
  <dcterms:modified xsi:type="dcterms:W3CDTF">2018-10-22T20:21:00Z</dcterms:modified>
</cp:coreProperties>
</file>